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E2" w:rsidRDefault="00FA538E" w:rsidP="00FA538E">
      <w:pPr>
        <w:jc w:val="center"/>
        <w:rPr>
          <w:b/>
          <w:sz w:val="28"/>
          <w:szCs w:val="28"/>
        </w:rPr>
      </w:pPr>
      <w:r w:rsidRPr="00FA538E">
        <w:rPr>
          <w:b/>
          <w:sz w:val="28"/>
          <w:szCs w:val="28"/>
        </w:rPr>
        <w:t>NOTA</w:t>
      </w:r>
    </w:p>
    <w:p w:rsidR="00FA538E" w:rsidRDefault="00FA538E" w:rsidP="00FA538E">
      <w:pPr>
        <w:jc w:val="center"/>
        <w:rPr>
          <w:b/>
          <w:sz w:val="28"/>
          <w:szCs w:val="28"/>
        </w:rPr>
      </w:pPr>
    </w:p>
    <w:p w:rsidR="003F64D0" w:rsidRDefault="00FA538E" w:rsidP="00FA538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 processo </w:t>
      </w:r>
      <w:r w:rsidRPr="003F64D0">
        <w:rPr>
          <w:sz w:val="28"/>
          <w:szCs w:val="28"/>
        </w:rPr>
        <w:t>Administrativo</w:t>
      </w:r>
      <w:r w:rsidR="003F64D0">
        <w:rPr>
          <w:sz w:val="28"/>
          <w:szCs w:val="28"/>
        </w:rPr>
        <w:t xml:space="preserve"> n.º7693/2017</w:t>
      </w:r>
      <w:r w:rsidRPr="003F64D0">
        <w:rPr>
          <w:sz w:val="28"/>
          <w:szCs w:val="28"/>
        </w:rPr>
        <w:t xml:space="preserve"> – Edital 00</w:t>
      </w:r>
      <w:r w:rsidR="003F64D0" w:rsidRPr="003F64D0">
        <w:rPr>
          <w:sz w:val="28"/>
          <w:szCs w:val="28"/>
        </w:rPr>
        <w:t>7</w:t>
      </w:r>
      <w:r w:rsidRPr="003F64D0">
        <w:rPr>
          <w:sz w:val="28"/>
          <w:szCs w:val="28"/>
        </w:rPr>
        <w:t xml:space="preserve">/2018, cujo objeto é </w:t>
      </w:r>
      <w:r w:rsidR="003F64D0" w:rsidRPr="003F64D0">
        <w:rPr>
          <w:b/>
          <w:sz w:val="28"/>
          <w:szCs w:val="28"/>
        </w:rPr>
        <w:t>EVENTUAL FORNECIMENTO DE CARNE E SUCO PARA MERENDA ESCOLAR</w:t>
      </w:r>
      <w:r w:rsidRPr="003F64D0">
        <w:rPr>
          <w:sz w:val="28"/>
          <w:szCs w:val="28"/>
        </w:rPr>
        <w:t xml:space="preserve">, </w:t>
      </w:r>
      <w:r w:rsidR="003F64D0">
        <w:rPr>
          <w:sz w:val="28"/>
          <w:szCs w:val="28"/>
        </w:rPr>
        <w:t>no Apêndice I ao Termo de referencia, o item 003 deverá ser lido conforme descrição do item 003 do Anexo I da Proposta de Preço.</w:t>
      </w:r>
    </w:p>
    <w:p w:rsidR="00FA538E" w:rsidRPr="00FA538E" w:rsidRDefault="00FA538E" w:rsidP="00FA538E">
      <w:pPr>
        <w:jc w:val="both"/>
        <w:rPr>
          <w:sz w:val="28"/>
          <w:szCs w:val="28"/>
        </w:rPr>
      </w:pPr>
    </w:p>
    <w:p w:rsidR="00FA538E" w:rsidRDefault="00FA538E" w:rsidP="00FA538E">
      <w:pPr>
        <w:jc w:val="center"/>
      </w:pPr>
    </w:p>
    <w:p w:rsidR="00FA538E" w:rsidRDefault="00FA538E" w:rsidP="00FA538E">
      <w:pPr>
        <w:jc w:val="center"/>
      </w:pPr>
    </w:p>
    <w:sectPr w:rsidR="00FA538E" w:rsidSect="00A05F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A538E"/>
    <w:rsid w:val="00084CAB"/>
    <w:rsid w:val="003F64D0"/>
    <w:rsid w:val="005C0DF3"/>
    <w:rsid w:val="00A05FE2"/>
    <w:rsid w:val="00FA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229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4</cp:revision>
  <cp:lastPrinted>2018-03-01T19:33:00Z</cp:lastPrinted>
  <dcterms:created xsi:type="dcterms:W3CDTF">2018-03-01T19:33:00Z</dcterms:created>
  <dcterms:modified xsi:type="dcterms:W3CDTF">2018-03-01T19:33:00Z</dcterms:modified>
</cp:coreProperties>
</file>