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4E" w:rsidRPr="00B05322" w:rsidRDefault="0064794E" w:rsidP="00FD0FBF">
      <w:pPr>
        <w:autoSpaceDE w:val="0"/>
        <w:autoSpaceDN w:val="0"/>
        <w:adjustRightInd w:val="0"/>
        <w:jc w:val="both"/>
        <w:rPr>
          <w:b/>
          <w:szCs w:val="24"/>
        </w:rPr>
      </w:pPr>
      <w:r w:rsidRPr="0064794E">
        <w:rPr>
          <w:b/>
          <w:szCs w:val="24"/>
        </w:rPr>
        <w:t>PROCE</w:t>
      </w:r>
      <w:r w:rsidR="00402ADC">
        <w:rPr>
          <w:b/>
          <w:szCs w:val="24"/>
        </w:rPr>
        <w:t>SSO ADMINISTRATIVO N.º2496</w:t>
      </w:r>
      <w:r w:rsidRPr="00B05322">
        <w:rPr>
          <w:b/>
          <w:szCs w:val="24"/>
        </w:rPr>
        <w:t>/2021</w:t>
      </w:r>
    </w:p>
    <w:p w:rsidR="0064794E" w:rsidRPr="00B05322" w:rsidRDefault="0064794E" w:rsidP="00FD0FBF">
      <w:pPr>
        <w:autoSpaceDE w:val="0"/>
        <w:autoSpaceDN w:val="0"/>
        <w:adjustRightInd w:val="0"/>
        <w:jc w:val="both"/>
        <w:rPr>
          <w:b/>
          <w:szCs w:val="24"/>
        </w:rPr>
      </w:pPr>
      <w:r w:rsidRPr="00B05322">
        <w:rPr>
          <w:b/>
          <w:szCs w:val="24"/>
        </w:rPr>
        <w:t>PREGÃO PRESENCIAL</w:t>
      </w:r>
    </w:p>
    <w:p w:rsidR="0064794E" w:rsidRPr="00B05322" w:rsidRDefault="0064794E" w:rsidP="00FD0FBF">
      <w:pPr>
        <w:autoSpaceDE w:val="0"/>
        <w:autoSpaceDN w:val="0"/>
        <w:adjustRightInd w:val="0"/>
        <w:jc w:val="both"/>
        <w:rPr>
          <w:b/>
          <w:szCs w:val="24"/>
        </w:rPr>
      </w:pPr>
      <w:r w:rsidRPr="00B05322">
        <w:rPr>
          <w:b/>
          <w:szCs w:val="24"/>
        </w:rPr>
        <w:t>EDITAL 02</w:t>
      </w:r>
      <w:r w:rsidR="00402ADC">
        <w:rPr>
          <w:b/>
          <w:szCs w:val="24"/>
        </w:rPr>
        <w:t>7</w:t>
      </w:r>
      <w:r w:rsidRPr="00B05322">
        <w:rPr>
          <w:b/>
          <w:szCs w:val="24"/>
        </w:rPr>
        <w:t>/2021</w:t>
      </w:r>
    </w:p>
    <w:p w:rsidR="00AF69DC" w:rsidRPr="00F44B7C" w:rsidRDefault="00AF69DC" w:rsidP="00AF69DC">
      <w:pPr>
        <w:jc w:val="both"/>
        <w:rPr>
          <w:b/>
          <w:szCs w:val="24"/>
        </w:rPr>
      </w:pPr>
      <w:r w:rsidRPr="00F44B7C">
        <w:rPr>
          <w:szCs w:val="24"/>
        </w:rPr>
        <w:t xml:space="preserve">REGISTRO DE PREÇOS PARA EVENTUAL FORNECIMENTO </w:t>
      </w:r>
      <w:r w:rsidRPr="00F44B7C">
        <w:rPr>
          <w:b/>
          <w:szCs w:val="24"/>
        </w:rPr>
        <w:t>DE MATERIAL</w:t>
      </w:r>
      <w:r>
        <w:rPr>
          <w:b/>
          <w:szCs w:val="24"/>
        </w:rPr>
        <w:t xml:space="preserve"> E EQUIPAMENTOS DE PROTEÇÃO INDIVIDUAL PARA PREVENÇÃO AO COVID-19 </w:t>
      </w:r>
      <w:r w:rsidRPr="00F44B7C">
        <w:rPr>
          <w:szCs w:val="24"/>
        </w:rPr>
        <w:t>PARA ATENDER</w:t>
      </w:r>
      <w:r>
        <w:rPr>
          <w:szCs w:val="24"/>
        </w:rPr>
        <w:t xml:space="preserve"> A</w:t>
      </w:r>
      <w:r w:rsidRPr="00F44B7C">
        <w:rPr>
          <w:szCs w:val="24"/>
        </w:rPr>
        <w:t xml:space="preserve"> </w:t>
      </w:r>
      <w:r w:rsidRPr="00F44B7C">
        <w:rPr>
          <w:b/>
          <w:szCs w:val="24"/>
        </w:rPr>
        <w:t>SECRETARIA MUNICIPAL DE EDUCAÇÃO</w:t>
      </w:r>
      <w:r w:rsidR="00402ADC">
        <w:rPr>
          <w:b/>
          <w:szCs w:val="24"/>
        </w:rPr>
        <w:t>.</w:t>
      </w:r>
      <w:r w:rsidRPr="00F44B7C">
        <w:rPr>
          <w:b/>
          <w:szCs w:val="24"/>
        </w:rPr>
        <w:t xml:space="preserve"> </w:t>
      </w:r>
    </w:p>
    <w:p w:rsidR="00AF69DC" w:rsidRPr="00F44B7C" w:rsidRDefault="00AF69DC" w:rsidP="00AF69DC">
      <w:pPr>
        <w:jc w:val="center"/>
        <w:rPr>
          <w:b/>
          <w:color w:val="FF0000"/>
          <w:szCs w:val="24"/>
        </w:rPr>
      </w:pPr>
    </w:p>
    <w:p w:rsidR="00AF69DC" w:rsidRPr="00F44B7C" w:rsidRDefault="00AF69DC" w:rsidP="00AF69DC">
      <w:pPr>
        <w:jc w:val="both"/>
        <w:rPr>
          <w:b/>
          <w:szCs w:val="24"/>
        </w:rPr>
      </w:pPr>
      <w:r w:rsidRPr="00F44B7C">
        <w:rPr>
          <w:b/>
          <w:szCs w:val="24"/>
        </w:rPr>
        <w:t>1. INTRODUÇÃO</w:t>
      </w:r>
    </w:p>
    <w:p w:rsidR="00AF69DC" w:rsidRPr="00F44B7C" w:rsidRDefault="00AF69DC" w:rsidP="00AF69DC">
      <w:pPr>
        <w:jc w:val="both"/>
        <w:rPr>
          <w:szCs w:val="24"/>
        </w:rPr>
      </w:pPr>
      <w:r w:rsidRPr="00F44B7C">
        <w:rPr>
          <w:b/>
          <w:szCs w:val="24"/>
        </w:rPr>
        <w:t xml:space="preserve">1.1. </w:t>
      </w:r>
      <w:r w:rsidRPr="00F44B7C">
        <w:rPr>
          <w:szCs w:val="24"/>
        </w:rPr>
        <w:t>Este termo de referência foi elaborado em cumprimento ao disposto no Decreto Municipal nº 145 de 23 de dezembro de 2009, nº</w:t>
      </w:r>
      <w:r>
        <w:rPr>
          <w:szCs w:val="24"/>
        </w:rPr>
        <w:t xml:space="preserve">. </w:t>
      </w:r>
      <w:r w:rsidRPr="00F44B7C">
        <w:rPr>
          <w:szCs w:val="24"/>
        </w:rPr>
        <w:t>015</w:t>
      </w:r>
      <w:r>
        <w:rPr>
          <w:szCs w:val="24"/>
        </w:rPr>
        <w:t>,</w:t>
      </w:r>
      <w:r w:rsidRPr="00F44B7C">
        <w:rPr>
          <w:szCs w:val="24"/>
        </w:rPr>
        <w:t xml:space="preserve"> de 17 de fevereiro de 2017 e nº</w:t>
      </w:r>
      <w:r>
        <w:rPr>
          <w:szCs w:val="24"/>
        </w:rPr>
        <w:t xml:space="preserve">. </w:t>
      </w:r>
      <w:r w:rsidRPr="00F44B7C">
        <w:rPr>
          <w:szCs w:val="24"/>
        </w:rPr>
        <w:t>081 de 01 de agosto de 2017.</w:t>
      </w:r>
    </w:p>
    <w:p w:rsidR="00AF69DC" w:rsidRPr="00F44B7C" w:rsidRDefault="00AF69DC" w:rsidP="00AF69DC">
      <w:pPr>
        <w:autoSpaceDE w:val="0"/>
        <w:autoSpaceDN w:val="0"/>
        <w:adjustRightInd w:val="0"/>
        <w:jc w:val="both"/>
        <w:rPr>
          <w:color w:val="000000"/>
          <w:szCs w:val="24"/>
        </w:rPr>
      </w:pPr>
      <w:r w:rsidRPr="00F44B7C">
        <w:rPr>
          <w:color w:val="000000"/>
          <w:szCs w:val="24"/>
        </w:rPr>
        <w:t xml:space="preserve">O </w:t>
      </w:r>
      <w:r w:rsidRPr="00F44B7C">
        <w:rPr>
          <w:b/>
          <w:color w:val="000000"/>
          <w:szCs w:val="24"/>
        </w:rPr>
        <w:t>Muni</w:t>
      </w:r>
      <w:r>
        <w:rPr>
          <w:b/>
          <w:color w:val="000000"/>
          <w:szCs w:val="24"/>
        </w:rPr>
        <w:t>cípio de Santo Antonio de Pádua</w:t>
      </w:r>
      <w:r w:rsidRPr="00F44B7C">
        <w:rPr>
          <w:color w:val="000000"/>
          <w:szCs w:val="24"/>
        </w:rPr>
        <w:t xml:space="preserve"> pretende </w:t>
      </w:r>
      <w:r w:rsidRPr="00F44B7C">
        <w:rPr>
          <w:b/>
          <w:color w:val="000000"/>
          <w:szCs w:val="24"/>
        </w:rPr>
        <w:t>registrar preços</w:t>
      </w:r>
      <w:r w:rsidRPr="00F44B7C">
        <w:rPr>
          <w:color w:val="000000"/>
          <w:szCs w:val="24"/>
        </w:rPr>
        <w:t xml:space="preserve"> para eventual </w:t>
      </w:r>
      <w:r w:rsidRPr="00F44B7C">
        <w:rPr>
          <w:szCs w:val="24"/>
        </w:rPr>
        <w:t xml:space="preserve">fornecimento </w:t>
      </w:r>
      <w:r w:rsidRPr="00F44B7C">
        <w:rPr>
          <w:b/>
          <w:szCs w:val="24"/>
        </w:rPr>
        <w:t>de material</w:t>
      </w:r>
      <w:r>
        <w:rPr>
          <w:b/>
          <w:szCs w:val="24"/>
        </w:rPr>
        <w:t xml:space="preserve"> e equipamentos de proteção individual para prevenção ao COVID-19</w:t>
      </w:r>
      <w:r w:rsidRPr="00F44B7C">
        <w:rPr>
          <w:color w:val="000000"/>
          <w:szCs w:val="24"/>
        </w:rPr>
        <w:t xml:space="preserve">, com observância do </w:t>
      </w:r>
      <w:r>
        <w:rPr>
          <w:color w:val="000000"/>
          <w:szCs w:val="24"/>
        </w:rPr>
        <w:t>disposto na Lei nº 10.520/02, e</w:t>
      </w:r>
      <w:r w:rsidRPr="00F44B7C">
        <w:rPr>
          <w:color w:val="000000"/>
          <w:szCs w:val="24"/>
        </w:rPr>
        <w:t xml:space="preserve"> subsidiariamente, na Lei nº </w:t>
      </w:r>
      <w:r>
        <w:rPr>
          <w:color w:val="000000"/>
          <w:szCs w:val="24"/>
        </w:rPr>
        <w:t>8.666/93</w:t>
      </w:r>
      <w:r w:rsidRPr="00F44B7C">
        <w:rPr>
          <w:color w:val="000000"/>
          <w:szCs w:val="24"/>
        </w:rPr>
        <w:t xml:space="preserve"> e nas demais normas legais e regulamentares.</w:t>
      </w:r>
    </w:p>
    <w:p w:rsidR="00AF69DC" w:rsidRPr="00F44B7C" w:rsidRDefault="00AF69DC" w:rsidP="00AF69DC">
      <w:pPr>
        <w:jc w:val="both"/>
        <w:rPr>
          <w:color w:val="000000"/>
          <w:szCs w:val="24"/>
        </w:rPr>
      </w:pPr>
      <w:r w:rsidRPr="00F44B7C">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AF69DC" w:rsidRPr="00F44B7C" w:rsidRDefault="00AF69DC" w:rsidP="00AF69DC">
      <w:pPr>
        <w:jc w:val="both"/>
        <w:rPr>
          <w:szCs w:val="24"/>
        </w:rPr>
      </w:pPr>
    </w:p>
    <w:p w:rsidR="00AF69DC" w:rsidRPr="00F44B7C" w:rsidRDefault="00AF69DC" w:rsidP="00AF69DC">
      <w:pPr>
        <w:rPr>
          <w:b/>
          <w:szCs w:val="24"/>
        </w:rPr>
      </w:pPr>
      <w:r w:rsidRPr="00F44B7C">
        <w:rPr>
          <w:b/>
          <w:szCs w:val="24"/>
        </w:rPr>
        <w:t>2. DO OBJETO:</w:t>
      </w:r>
    </w:p>
    <w:p w:rsidR="00AF69DC" w:rsidRPr="00F44B7C" w:rsidRDefault="00AF69DC" w:rsidP="00AF69DC">
      <w:pPr>
        <w:autoSpaceDE w:val="0"/>
        <w:autoSpaceDN w:val="0"/>
        <w:adjustRightInd w:val="0"/>
        <w:jc w:val="both"/>
        <w:rPr>
          <w:szCs w:val="24"/>
        </w:rPr>
      </w:pPr>
      <w:r w:rsidRPr="00F44B7C">
        <w:rPr>
          <w:b/>
          <w:szCs w:val="24"/>
        </w:rPr>
        <w:t>2.1.</w:t>
      </w:r>
      <w:r w:rsidRPr="00F44B7C">
        <w:rPr>
          <w:szCs w:val="24"/>
        </w:rPr>
        <w:t xml:space="preserve"> O presente termo tem por objetivo nortear os lici</w:t>
      </w:r>
      <w:r>
        <w:rPr>
          <w:szCs w:val="24"/>
        </w:rPr>
        <w:t>tantes quanto às especificações</w:t>
      </w:r>
      <w:r w:rsidRPr="00F44B7C">
        <w:rPr>
          <w:szCs w:val="24"/>
        </w:rPr>
        <w:t xml:space="preserve"> referente</w:t>
      </w:r>
      <w:r>
        <w:rPr>
          <w:szCs w:val="24"/>
        </w:rPr>
        <w:t>s</w:t>
      </w:r>
      <w:r w:rsidRPr="00F44B7C">
        <w:rPr>
          <w:szCs w:val="24"/>
        </w:rPr>
        <w:t xml:space="preserve"> ao procedimento licitatório ora em voga, visando o eventu</w:t>
      </w:r>
      <w:r>
        <w:rPr>
          <w:szCs w:val="24"/>
        </w:rPr>
        <w:t xml:space="preserve">al fornecimento de Material e equipamentos de proteção individual para Prevenção ao COVID-19, </w:t>
      </w:r>
      <w:r w:rsidRPr="00F44B7C">
        <w:rPr>
          <w:szCs w:val="24"/>
        </w:rPr>
        <w:t xml:space="preserve">para o </w:t>
      </w:r>
      <w:r>
        <w:rPr>
          <w:szCs w:val="24"/>
        </w:rPr>
        <w:t xml:space="preserve">atendimento de todos os Departamentos da Secretaria de Educação </w:t>
      </w:r>
      <w:r w:rsidRPr="00F44B7C">
        <w:rPr>
          <w:szCs w:val="24"/>
        </w:rPr>
        <w:t xml:space="preserve">e </w:t>
      </w:r>
      <w:r>
        <w:rPr>
          <w:szCs w:val="24"/>
        </w:rPr>
        <w:t>de todos os alunos e servidores das Unidades Escolares da Rede M</w:t>
      </w:r>
      <w:r w:rsidRPr="00F44B7C">
        <w:rPr>
          <w:szCs w:val="24"/>
        </w:rPr>
        <w:t xml:space="preserve">unicipal de Ensino, pelo prazo de </w:t>
      </w:r>
      <w:r w:rsidRPr="00F44B7C">
        <w:rPr>
          <w:b/>
          <w:szCs w:val="24"/>
        </w:rPr>
        <w:t>12 (doze) meses</w:t>
      </w:r>
      <w:r w:rsidRPr="00F44B7C">
        <w:rPr>
          <w:szCs w:val="24"/>
        </w:rPr>
        <w:t>.</w:t>
      </w:r>
    </w:p>
    <w:p w:rsidR="00AF69DC" w:rsidRPr="00F44B7C" w:rsidRDefault="00AF69DC" w:rsidP="00AF69DC">
      <w:pPr>
        <w:autoSpaceDE w:val="0"/>
        <w:autoSpaceDN w:val="0"/>
        <w:adjustRightInd w:val="0"/>
        <w:jc w:val="both"/>
        <w:rPr>
          <w:b/>
          <w:szCs w:val="24"/>
        </w:rPr>
      </w:pPr>
      <w:r w:rsidRPr="00F44B7C">
        <w:rPr>
          <w:szCs w:val="24"/>
        </w:rPr>
        <w:t xml:space="preserve"> </w:t>
      </w:r>
    </w:p>
    <w:p w:rsidR="00AF69DC" w:rsidRPr="00790590" w:rsidRDefault="00AF69DC" w:rsidP="00AF69DC">
      <w:pPr>
        <w:jc w:val="both"/>
        <w:rPr>
          <w:b/>
          <w:szCs w:val="24"/>
        </w:rPr>
      </w:pPr>
      <w:r w:rsidRPr="00F44B7C">
        <w:rPr>
          <w:b/>
          <w:szCs w:val="24"/>
        </w:rPr>
        <w:t>3. JUSTIFICATIVA</w:t>
      </w:r>
    </w:p>
    <w:p w:rsidR="00AF69DC" w:rsidRDefault="00AF69DC" w:rsidP="00AF69DC">
      <w:pPr>
        <w:autoSpaceDE w:val="0"/>
        <w:autoSpaceDN w:val="0"/>
        <w:adjustRightInd w:val="0"/>
        <w:jc w:val="both"/>
      </w:pPr>
      <w:r w:rsidRPr="00A90C8A">
        <w:rPr>
          <w:b/>
        </w:rPr>
        <w:t>3.1.</w:t>
      </w:r>
      <w:r>
        <w:t xml:space="preserve"> A Organização Mundial da Saúde (OMS) declarou, em 30 de janeiro de 2020, que o surto da doença causada pelo novo </w:t>
      </w:r>
      <w:proofErr w:type="spellStart"/>
      <w:r>
        <w:t>coronavírus</w:t>
      </w:r>
      <w:proofErr w:type="spellEnd"/>
      <w:r>
        <w:t xml:space="preserve"> (COVID-19) constitui uma Emergência de Saúde Pública de Importância Internacional – o mais alto nível de alerta da Organização, conforme previsto no Regulamento Sanitário Internacional, em 11 de março de 2020, a COVID-19 foi classificada pela OMS (Organização Mundial da Saúde) como uma pandemia. </w:t>
      </w:r>
    </w:p>
    <w:p w:rsidR="00AF69DC" w:rsidRDefault="00AF69DC" w:rsidP="00AF69DC">
      <w:pPr>
        <w:autoSpaceDE w:val="0"/>
        <w:autoSpaceDN w:val="0"/>
        <w:adjustRightInd w:val="0"/>
        <w:jc w:val="both"/>
      </w:pPr>
      <w:r w:rsidRPr="0034208A">
        <w:rPr>
          <w:b/>
        </w:rPr>
        <w:t>3.2.</w:t>
      </w:r>
      <w:r>
        <w:t xml:space="preserve"> A pandemia causada pelo novo </w:t>
      </w:r>
      <w:proofErr w:type="spellStart"/>
      <w:r>
        <w:t>Coronavírus</w:t>
      </w:r>
      <w:proofErr w:type="spellEnd"/>
      <w:r>
        <w:t xml:space="preserve"> impactou diretamente o processo de ensino-aprendizagem, visto que as aulas presenciais foram suspensas. Esse novo contexto trouxe inúmeros desafios pra os diferentes atores da comunidade escolar – profissionais da educação, familiares e alunos – isso porque, em um curto espaço de tempo, todos tiveram que se reinventar e, de alguma forma, se adequar à nova realidade apresentada.</w:t>
      </w:r>
    </w:p>
    <w:p w:rsidR="00AF69DC" w:rsidRDefault="00AF69DC" w:rsidP="00AF69DC">
      <w:pPr>
        <w:autoSpaceDE w:val="0"/>
        <w:autoSpaceDN w:val="0"/>
        <w:adjustRightInd w:val="0"/>
        <w:jc w:val="both"/>
      </w:pPr>
      <w:r w:rsidRPr="00A90C8A">
        <w:rPr>
          <w:b/>
        </w:rPr>
        <w:t>3</w:t>
      </w:r>
      <w:r>
        <w:rPr>
          <w:b/>
        </w:rPr>
        <w:t>.3</w:t>
      </w:r>
      <w:r w:rsidRPr="00A90C8A">
        <w:rPr>
          <w:b/>
        </w:rPr>
        <w:t>.</w:t>
      </w:r>
      <w:r>
        <w:t xml:space="preserve"> Conforme Decreto 116/2021 do dia 07.05.2021, do Gabinete do Prefeito, que dispõe sobre o retorno às atividades educacionais híbridas na rede pública e privada de ensino no município, fica autorizado o funcionamento dos estabelecimentos de ensino e congêneres a partir do dia 17 de maio de 2021.</w:t>
      </w:r>
    </w:p>
    <w:p w:rsidR="00AF69DC" w:rsidRDefault="00AF69DC" w:rsidP="00AF69DC">
      <w:pPr>
        <w:autoSpaceDE w:val="0"/>
        <w:autoSpaceDN w:val="0"/>
        <w:adjustRightInd w:val="0"/>
        <w:jc w:val="both"/>
      </w:pPr>
      <w:r>
        <w:rPr>
          <w:b/>
        </w:rPr>
        <w:t>3.4</w:t>
      </w:r>
      <w:r w:rsidRPr="0023317B">
        <w:rPr>
          <w:b/>
        </w:rPr>
        <w:t>.</w:t>
      </w:r>
      <w:r>
        <w:t xml:space="preserve"> Sabe-se que a educação é um direito fundamental previsto na Constituição de 1988, na lei de Diretrizes e Bases da educação 9394/96 e no Estatuto da Criança e do Adolescente. Sendo assim, se faz necessário planejar ações que garantam o retorno seguro de todos os alunos às Unidades Escolares e que minimizem as perdas pedagógicas ocasionadas pela suspensão das aulas presenciais desde março de 2020.</w:t>
      </w:r>
    </w:p>
    <w:p w:rsidR="00AF69DC" w:rsidRDefault="00AF69DC" w:rsidP="00AF69DC">
      <w:pPr>
        <w:autoSpaceDE w:val="0"/>
        <w:autoSpaceDN w:val="0"/>
        <w:adjustRightInd w:val="0"/>
        <w:jc w:val="both"/>
      </w:pPr>
      <w:r>
        <w:rPr>
          <w:b/>
        </w:rPr>
        <w:lastRenderedPageBreak/>
        <w:t>3.5</w:t>
      </w:r>
      <w:r w:rsidRPr="00487BA7">
        <w:rPr>
          <w:b/>
        </w:rPr>
        <w:t>.</w:t>
      </w:r>
      <w:r>
        <w:t xml:space="preserve"> O Decreto Municipal nº 117/2021, de 10 de maio de 2021, do Gabinete do Prefeito, dispõe, em seu artigo 9º, todas as instruções referentes à retomada das aulas presenciais na forma híbrida, de forma que as instituições cumpram as normas sanitárias vigentes para evitar a propagação do </w:t>
      </w:r>
      <w:proofErr w:type="spellStart"/>
      <w:r>
        <w:t>Coronavírus</w:t>
      </w:r>
      <w:proofErr w:type="spellEnd"/>
      <w:r>
        <w:t>, de acordo com o plano de ação pedagógico para retomada das aulas presenciais, confeccionado pelas unidades escolares.</w:t>
      </w:r>
    </w:p>
    <w:p w:rsidR="00AF69DC" w:rsidRDefault="00AF69DC" w:rsidP="00AF69DC">
      <w:pPr>
        <w:autoSpaceDE w:val="0"/>
        <w:autoSpaceDN w:val="0"/>
        <w:adjustRightInd w:val="0"/>
        <w:jc w:val="both"/>
      </w:pPr>
      <w:r>
        <w:rPr>
          <w:b/>
        </w:rPr>
        <w:t>3.6</w:t>
      </w:r>
      <w:r w:rsidRPr="002A3694">
        <w:rPr>
          <w:b/>
        </w:rPr>
        <w:t>.</w:t>
      </w:r>
      <w:r>
        <w:t xml:space="preserve"> De acordo com o plano pedagógico para retomada das aulas presenciais, faz-se necessária a aquisição de materiais e equipamentos de proteção individual e coletiva – </w:t>
      </w:r>
      <w:proofErr w:type="spellStart"/>
      <w:r>
        <w:t>EPIs</w:t>
      </w:r>
      <w:proofErr w:type="spellEnd"/>
      <w:r>
        <w:t xml:space="preserve"> para garantir aos alunos da Rede Municipal de ensino e aos profissionais lotados nestas unidades que o retorno das aulas presenciais seja mais seguro, contendo os riscos, danos e agravos à saúde dos mesmos.</w:t>
      </w:r>
    </w:p>
    <w:p w:rsidR="00AF69DC" w:rsidRDefault="00AF69DC" w:rsidP="00AF69DC">
      <w:pPr>
        <w:autoSpaceDE w:val="0"/>
        <w:autoSpaceDN w:val="0"/>
        <w:adjustRightInd w:val="0"/>
        <w:jc w:val="both"/>
      </w:pPr>
      <w:r>
        <w:rPr>
          <w:b/>
        </w:rPr>
        <w:t>3</w:t>
      </w:r>
      <w:r w:rsidRPr="002A3694">
        <w:rPr>
          <w:b/>
        </w:rPr>
        <w:t>.</w:t>
      </w:r>
      <w:r>
        <w:rPr>
          <w:b/>
        </w:rPr>
        <w:t>7</w:t>
      </w:r>
      <w:r w:rsidRPr="002A3694">
        <w:rPr>
          <w:b/>
        </w:rPr>
        <w:t>.</w:t>
      </w:r>
      <w:r>
        <w:t xml:space="preserve"> Segundo o detalhamento do plano pedagógico, o retorno presencial das aulas deverá seguir as medidas de segurança sanitária, como, no tocante a proteção/prevenção, utilizar a máscara facial de forma obrigatória e contínua por todas as dependências do estabelecimento de ensino, devendo ser observadas as orientações específicas quando se tratar de crianças até dois anos de idade, lavar os tapetes utilizados diariamente, ao final do expediente, medir a temperatura, quando possível, de todas as pessoas que compareçam ao estabelecimento de ensino, no momento do ingresso às dependências, adotar a utilização de garrafas individuais ou copos para consumo de água, evitando o contato direto da boca com as torneiras dos bebedouros; no tocante ao isolamento social, manter pelo menos um metro e meio de distância entre os estudantes, trabalhadores em educação e colaboradores em todos os ambientes do estabelecimento de ensino, demarcar no chão o espaço nas filas, de modo a garantir a distância mínima de um metro e meio no atendimento ao público, entre outras medidas. </w:t>
      </w:r>
    </w:p>
    <w:p w:rsidR="00AF69DC" w:rsidRDefault="00AF69DC" w:rsidP="00AF69DC">
      <w:pPr>
        <w:autoSpaceDE w:val="0"/>
        <w:autoSpaceDN w:val="0"/>
        <w:adjustRightInd w:val="0"/>
        <w:jc w:val="both"/>
      </w:pPr>
      <w:r>
        <w:rPr>
          <w:b/>
        </w:rPr>
        <w:t>3.8</w:t>
      </w:r>
      <w:r w:rsidRPr="002A3694">
        <w:rPr>
          <w:b/>
        </w:rPr>
        <w:t>.</w:t>
      </w:r>
      <w:r>
        <w:t xml:space="preserve"> Os materiais estão determinados para todas as unidades de ensino do município. Diante do exposto, considerando o cenário atual e a necessidade de garantir que as medidas sanitárias recomendadas de proteção e combate ao </w:t>
      </w:r>
      <w:proofErr w:type="spellStart"/>
      <w:r>
        <w:t>coronavírus</w:t>
      </w:r>
      <w:proofErr w:type="spellEnd"/>
      <w:r>
        <w:t xml:space="preserve"> (COVID-19) sejam atendidas, em virtude da preparação ao retorno das aulas presenciais, faz-se necessária a aquisição de materiais de proteção individual e coletiva, atendendo a demanda dos alunos que se encontram matriculados nas unidades escolares municipais, assim como seus respectivos professores e servidores que compõem o quadro funcional das unidades escolares.</w:t>
      </w:r>
    </w:p>
    <w:p w:rsidR="00AF69DC" w:rsidRPr="00F44B7C" w:rsidRDefault="00AF69DC" w:rsidP="00AF69DC">
      <w:pPr>
        <w:autoSpaceDE w:val="0"/>
        <w:autoSpaceDN w:val="0"/>
        <w:adjustRightInd w:val="0"/>
        <w:jc w:val="both"/>
        <w:rPr>
          <w:b/>
          <w:szCs w:val="24"/>
        </w:rPr>
      </w:pPr>
    </w:p>
    <w:p w:rsidR="00AF69DC" w:rsidRPr="00F44B7C" w:rsidRDefault="00AF69DC" w:rsidP="00AF69DC">
      <w:pPr>
        <w:numPr>
          <w:ilvl w:val="0"/>
          <w:numId w:val="1"/>
        </w:numPr>
        <w:tabs>
          <w:tab w:val="left" w:pos="1134"/>
        </w:tabs>
        <w:ind w:left="0" w:firstLine="709"/>
        <w:jc w:val="both"/>
        <w:rPr>
          <w:rStyle w:val="Forte"/>
          <w:b w:val="0"/>
          <w:bCs w:val="0"/>
          <w:szCs w:val="24"/>
        </w:rPr>
      </w:pPr>
      <w:r w:rsidRPr="00F44B7C">
        <w:rPr>
          <w:rStyle w:val="Forte"/>
          <w:szCs w:val="24"/>
          <w:u w:val="single"/>
          <w:bdr w:val="none" w:sz="0" w:space="0" w:color="auto" w:frame="1"/>
          <w:shd w:val="clear" w:color="auto" w:fill="FAFAFA"/>
        </w:rPr>
        <w:t>JUSTIFICATIVA PARA EXCLUSIVIDADE DE PARTICIPAÇÃO DE MICROEMPRESA:</w:t>
      </w:r>
    </w:p>
    <w:p w:rsidR="00AF69DC" w:rsidRPr="00F44B7C" w:rsidRDefault="00AF69DC" w:rsidP="00AF69DC">
      <w:pPr>
        <w:numPr>
          <w:ilvl w:val="0"/>
          <w:numId w:val="1"/>
        </w:numPr>
        <w:tabs>
          <w:tab w:val="left" w:pos="1134"/>
        </w:tabs>
        <w:ind w:left="0" w:firstLine="709"/>
        <w:jc w:val="both"/>
        <w:rPr>
          <w:szCs w:val="24"/>
        </w:rPr>
      </w:pPr>
      <w:r w:rsidRPr="00F44B7C">
        <w:rPr>
          <w:b/>
          <w:szCs w:val="24"/>
        </w:rPr>
        <w:t xml:space="preserve">CONSIDERANDO </w:t>
      </w:r>
      <w:r w:rsidRPr="00F44B7C">
        <w:rPr>
          <w:szCs w:val="24"/>
        </w:rPr>
        <w:t>o artigo 48, I, da lei Complementar n.º 123 de 14 de dezembro de 2006, que institui o Estatuto Nacional da Microempresa e Empresa de pequeno Porte, conforme abaixo:</w:t>
      </w:r>
    </w:p>
    <w:p w:rsidR="00AF69DC" w:rsidRPr="00F44B7C" w:rsidRDefault="00AF69DC" w:rsidP="00AF69DC">
      <w:pPr>
        <w:ind w:firstLine="709"/>
        <w:jc w:val="both"/>
        <w:rPr>
          <w:szCs w:val="24"/>
        </w:rPr>
      </w:pPr>
    </w:p>
    <w:p w:rsidR="00AF69DC" w:rsidRPr="00F44B7C" w:rsidRDefault="00AF69DC" w:rsidP="00AF69DC">
      <w:pPr>
        <w:ind w:left="2268"/>
        <w:jc w:val="both"/>
        <w:rPr>
          <w:i/>
          <w:color w:val="000000"/>
          <w:szCs w:val="24"/>
        </w:rPr>
      </w:pPr>
      <w:r w:rsidRPr="00F44B7C">
        <w:rPr>
          <w:i/>
          <w:color w:val="000000"/>
          <w:szCs w:val="24"/>
        </w:rPr>
        <w:t>“Art. 48. Para o cumprimento do disposto no art. 47 desta Lei Complementar, a administração pública:</w:t>
      </w:r>
    </w:p>
    <w:p w:rsidR="00AF69DC" w:rsidRPr="00F44B7C" w:rsidRDefault="00AF69DC" w:rsidP="00AF69DC">
      <w:pPr>
        <w:ind w:left="2268"/>
        <w:jc w:val="both"/>
        <w:rPr>
          <w:i/>
          <w:color w:val="000000"/>
          <w:szCs w:val="24"/>
        </w:rPr>
      </w:pPr>
    </w:p>
    <w:p w:rsidR="00AF69DC" w:rsidRPr="00F44B7C" w:rsidRDefault="00AF69DC" w:rsidP="00AF69DC">
      <w:pPr>
        <w:ind w:left="2268"/>
        <w:jc w:val="both"/>
        <w:rPr>
          <w:b/>
          <w:i/>
          <w:color w:val="000000"/>
          <w:szCs w:val="24"/>
        </w:rPr>
      </w:pPr>
      <w:r w:rsidRPr="00F44B7C">
        <w:rPr>
          <w:b/>
          <w:i/>
          <w:color w:val="000000"/>
          <w:szCs w:val="24"/>
        </w:rPr>
        <w:t>I - deverá realizar processo licitatório destinado exclusivamente à participação de microempresas e empresas de pequeno porte nos itens de contratação cujo valor seja de até R$ 80.000,00 (oitenta mil reais); “</w:t>
      </w:r>
    </w:p>
    <w:p w:rsidR="00AF69DC" w:rsidRPr="00F44B7C" w:rsidRDefault="00AF69DC" w:rsidP="00AF69DC">
      <w:pPr>
        <w:ind w:left="2268"/>
        <w:jc w:val="both"/>
        <w:rPr>
          <w:b/>
          <w:i/>
          <w:color w:val="000000"/>
          <w:szCs w:val="24"/>
        </w:rPr>
      </w:pPr>
    </w:p>
    <w:p w:rsidR="00AF69DC" w:rsidRPr="00F44B7C" w:rsidRDefault="00AF69DC" w:rsidP="00AF69DC">
      <w:pPr>
        <w:ind w:firstLine="708"/>
        <w:jc w:val="both"/>
        <w:rPr>
          <w:szCs w:val="24"/>
        </w:rPr>
      </w:pPr>
      <w:r w:rsidRPr="00F44B7C">
        <w:rPr>
          <w:b/>
          <w:szCs w:val="24"/>
        </w:rPr>
        <w:t xml:space="preserve">CONSIDERANDO </w:t>
      </w:r>
      <w:r w:rsidRPr="00F44B7C">
        <w:rPr>
          <w:szCs w:val="24"/>
        </w:rPr>
        <w:t xml:space="preserve">que </w:t>
      </w:r>
      <w:r>
        <w:rPr>
          <w:szCs w:val="24"/>
        </w:rPr>
        <w:t>há</w:t>
      </w:r>
      <w:r w:rsidRPr="00F44B7C">
        <w:rPr>
          <w:szCs w:val="24"/>
        </w:rPr>
        <w:t xml:space="preserve"> existência de três fornecedores competitivos enquadrados como microempresas sediadas no local e regionalmente capazes de cumprir as exigências do ato convocatório, conforme comprovado através de pesquisas de preços anexos ao processo administrativo.</w:t>
      </w:r>
    </w:p>
    <w:p w:rsidR="00AF69DC" w:rsidRPr="00F44B7C" w:rsidRDefault="00AF69DC" w:rsidP="00AF69DC">
      <w:pPr>
        <w:autoSpaceDE w:val="0"/>
        <w:autoSpaceDN w:val="0"/>
        <w:adjustRightInd w:val="0"/>
        <w:jc w:val="both"/>
        <w:rPr>
          <w:b/>
          <w:bCs/>
          <w:szCs w:val="24"/>
        </w:rPr>
      </w:pPr>
    </w:p>
    <w:p w:rsidR="00AF69DC" w:rsidRPr="00F44B7C" w:rsidRDefault="00AF69DC" w:rsidP="00AF69DC">
      <w:pPr>
        <w:jc w:val="both"/>
        <w:rPr>
          <w:b/>
          <w:szCs w:val="24"/>
        </w:rPr>
      </w:pPr>
      <w:r w:rsidRPr="00F44B7C">
        <w:rPr>
          <w:b/>
          <w:szCs w:val="24"/>
        </w:rPr>
        <w:lastRenderedPageBreak/>
        <w:t>4. ESPECIFICAÇÕES, QUANTIDADES ESTIMADAS E CUSTOS ESTIMADOS</w:t>
      </w:r>
    </w:p>
    <w:p w:rsidR="00AF69DC" w:rsidRPr="00F44B7C" w:rsidRDefault="00AF69DC" w:rsidP="00AF69DC">
      <w:pPr>
        <w:jc w:val="both"/>
        <w:rPr>
          <w:szCs w:val="24"/>
        </w:rPr>
      </w:pPr>
      <w:r w:rsidRPr="00F44B7C">
        <w:rPr>
          <w:b/>
          <w:szCs w:val="24"/>
        </w:rPr>
        <w:t xml:space="preserve">4.1. </w:t>
      </w:r>
      <w:r w:rsidRPr="00F44B7C">
        <w:rPr>
          <w:szCs w:val="24"/>
        </w:rPr>
        <w:t>A quantidade prevista é pré-estabelecida pela</w:t>
      </w:r>
      <w:r>
        <w:rPr>
          <w:szCs w:val="24"/>
        </w:rPr>
        <w:t xml:space="preserve"> </w:t>
      </w:r>
      <w:r w:rsidRPr="00F44B7C">
        <w:rPr>
          <w:szCs w:val="24"/>
        </w:rPr>
        <w:t>Secretaria</w:t>
      </w:r>
      <w:r>
        <w:rPr>
          <w:szCs w:val="24"/>
        </w:rPr>
        <w:t xml:space="preserve"> Municipal de Educação.</w:t>
      </w:r>
      <w:r w:rsidRPr="00F44B7C">
        <w:rPr>
          <w:szCs w:val="24"/>
        </w:rPr>
        <w:t xml:space="preserve"> O quantitativo foi estimado com base </w:t>
      </w:r>
      <w:r>
        <w:rPr>
          <w:szCs w:val="24"/>
        </w:rPr>
        <w:t>em previsão para o ano vigente, de acordo com o número de alunos, de servidores e de escolas municipais.</w:t>
      </w:r>
    </w:p>
    <w:p w:rsidR="00AF69DC" w:rsidRDefault="00AF69DC" w:rsidP="00AF69DC">
      <w:pPr>
        <w:jc w:val="both"/>
        <w:rPr>
          <w:szCs w:val="24"/>
        </w:rPr>
      </w:pPr>
      <w:r w:rsidRPr="00F44B7C">
        <w:rPr>
          <w:b/>
          <w:szCs w:val="24"/>
        </w:rPr>
        <w:t>4.2.</w:t>
      </w:r>
      <w:r w:rsidRPr="00F44B7C">
        <w:rPr>
          <w:szCs w:val="24"/>
        </w:rPr>
        <w:t xml:space="preserve"> O custo estimado do material foi calculado com base em cotação média obtida perante empresas do ramo da atividade</w:t>
      </w:r>
      <w:r>
        <w:rPr>
          <w:szCs w:val="24"/>
        </w:rPr>
        <w:t xml:space="preserve"> e no banco de preços utilizado pelo município.</w:t>
      </w:r>
      <w:r w:rsidRPr="00F44B7C">
        <w:rPr>
          <w:szCs w:val="24"/>
        </w:rPr>
        <w:t xml:space="preserve"> </w:t>
      </w:r>
    </w:p>
    <w:p w:rsidR="00AF69DC" w:rsidRPr="00F44B7C" w:rsidRDefault="00AF69DC" w:rsidP="00AF69DC">
      <w:pPr>
        <w:jc w:val="both"/>
        <w:rPr>
          <w:b/>
          <w:szCs w:val="24"/>
        </w:rPr>
      </w:pPr>
    </w:p>
    <w:p w:rsidR="00AF69DC" w:rsidRPr="00F44B7C" w:rsidRDefault="00AF69DC" w:rsidP="00AF69DC">
      <w:pPr>
        <w:autoSpaceDE w:val="0"/>
        <w:autoSpaceDN w:val="0"/>
        <w:adjustRightInd w:val="0"/>
        <w:jc w:val="both"/>
        <w:rPr>
          <w:b/>
          <w:szCs w:val="24"/>
        </w:rPr>
      </w:pPr>
      <w:r w:rsidRPr="00F44B7C">
        <w:rPr>
          <w:b/>
          <w:szCs w:val="24"/>
        </w:rPr>
        <w:t>5.</w:t>
      </w:r>
      <w:r>
        <w:rPr>
          <w:b/>
          <w:szCs w:val="24"/>
        </w:rPr>
        <w:t xml:space="preserve"> </w:t>
      </w:r>
      <w:r w:rsidRPr="00F44B7C">
        <w:rPr>
          <w:b/>
          <w:szCs w:val="24"/>
        </w:rPr>
        <w:t>VALOR ESTIMADO</w:t>
      </w:r>
    </w:p>
    <w:p w:rsidR="00AF69DC" w:rsidRPr="00F44B7C" w:rsidRDefault="00AF69DC" w:rsidP="00AF69DC">
      <w:pPr>
        <w:autoSpaceDE w:val="0"/>
        <w:autoSpaceDN w:val="0"/>
        <w:adjustRightInd w:val="0"/>
        <w:jc w:val="both"/>
        <w:rPr>
          <w:szCs w:val="24"/>
        </w:rPr>
      </w:pPr>
      <w:r w:rsidRPr="00F44B7C">
        <w:rPr>
          <w:szCs w:val="24"/>
        </w:rPr>
        <w:t xml:space="preserve">O Valor do Registro de Preços </w:t>
      </w:r>
      <w:r>
        <w:rPr>
          <w:szCs w:val="24"/>
        </w:rPr>
        <w:t xml:space="preserve">foi </w:t>
      </w:r>
      <w:r w:rsidRPr="00F44B7C">
        <w:rPr>
          <w:szCs w:val="24"/>
        </w:rPr>
        <w:t xml:space="preserve">estimado em </w:t>
      </w:r>
      <w:r w:rsidRPr="006F0ACB">
        <w:rPr>
          <w:b/>
          <w:szCs w:val="24"/>
        </w:rPr>
        <w:t>R$</w:t>
      </w:r>
      <w:r>
        <w:rPr>
          <w:b/>
          <w:szCs w:val="24"/>
        </w:rPr>
        <w:t>149.069,00</w:t>
      </w:r>
      <w:r w:rsidRPr="006F0ACB">
        <w:rPr>
          <w:b/>
          <w:szCs w:val="24"/>
        </w:rPr>
        <w:t xml:space="preserve"> </w:t>
      </w:r>
      <w:r w:rsidRPr="00F44B7C">
        <w:rPr>
          <w:szCs w:val="24"/>
        </w:rPr>
        <w:t>(</w:t>
      </w:r>
      <w:r>
        <w:rPr>
          <w:szCs w:val="24"/>
        </w:rPr>
        <w:t>cento e quarenta e nove mil e sessenta e nove reais)</w:t>
      </w:r>
      <w:r w:rsidRPr="00F44B7C">
        <w:rPr>
          <w:szCs w:val="24"/>
        </w:rPr>
        <w:t xml:space="preserve">. </w:t>
      </w:r>
    </w:p>
    <w:p w:rsidR="00AF69DC" w:rsidRPr="00F44B7C" w:rsidRDefault="00AF69DC" w:rsidP="00AF69DC">
      <w:pPr>
        <w:autoSpaceDE w:val="0"/>
        <w:autoSpaceDN w:val="0"/>
        <w:adjustRightInd w:val="0"/>
        <w:jc w:val="both"/>
        <w:rPr>
          <w:szCs w:val="24"/>
        </w:rPr>
      </w:pPr>
    </w:p>
    <w:p w:rsidR="00AF69DC" w:rsidRDefault="00AF69DC" w:rsidP="00AF69DC">
      <w:pPr>
        <w:autoSpaceDE w:val="0"/>
        <w:autoSpaceDN w:val="0"/>
        <w:adjustRightInd w:val="0"/>
        <w:jc w:val="both"/>
        <w:rPr>
          <w:b/>
          <w:szCs w:val="24"/>
        </w:rPr>
      </w:pPr>
      <w:r w:rsidRPr="00F44B7C">
        <w:rPr>
          <w:b/>
          <w:szCs w:val="24"/>
        </w:rPr>
        <w:t xml:space="preserve">A QUANTITADE MÍNIMA A SER </w:t>
      </w:r>
      <w:r>
        <w:rPr>
          <w:b/>
          <w:szCs w:val="24"/>
        </w:rPr>
        <w:t xml:space="preserve">ADQUIRIDA NÃO DEVERÁ SER INFERIOR A </w:t>
      </w:r>
      <w:r w:rsidRPr="00F44B7C">
        <w:rPr>
          <w:b/>
          <w:szCs w:val="24"/>
        </w:rPr>
        <w:t xml:space="preserve">5% DO TOTAL SOLICITADO </w:t>
      </w:r>
      <w:r>
        <w:rPr>
          <w:b/>
          <w:szCs w:val="24"/>
        </w:rPr>
        <w:t>NO REGISTRO</w:t>
      </w:r>
      <w:r w:rsidRPr="00F44B7C">
        <w:rPr>
          <w:b/>
          <w:szCs w:val="24"/>
        </w:rPr>
        <w:t>.</w:t>
      </w:r>
    </w:p>
    <w:p w:rsidR="00AF69DC" w:rsidRDefault="00AF69DC" w:rsidP="00AF69DC">
      <w:pPr>
        <w:autoSpaceDE w:val="0"/>
        <w:autoSpaceDN w:val="0"/>
        <w:adjustRightInd w:val="0"/>
        <w:jc w:val="both"/>
        <w:rPr>
          <w:b/>
          <w:szCs w:val="24"/>
        </w:rPr>
      </w:pPr>
    </w:p>
    <w:p w:rsidR="00AF69DC" w:rsidRDefault="00AF69DC" w:rsidP="00AF69DC">
      <w:pPr>
        <w:autoSpaceDE w:val="0"/>
        <w:autoSpaceDN w:val="0"/>
        <w:adjustRightInd w:val="0"/>
        <w:jc w:val="both"/>
        <w:rPr>
          <w:b/>
          <w:szCs w:val="24"/>
        </w:rPr>
      </w:pPr>
      <w:r>
        <w:rPr>
          <w:b/>
          <w:szCs w:val="24"/>
        </w:rPr>
        <w:t>6. RECURSO ORÇAMENTÁRIO</w:t>
      </w:r>
    </w:p>
    <w:p w:rsidR="00AF69DC" w:rsidRPr="00397967" w:rsidRDefault="00AF69DC" w:rsidP="00AF69DC">
      <w:pPr>
        <w:jc w:val="both"/>
        <w:rPr>
          <w:szCs w:val="24"/>
        </w:rPr>
      </w:pPr>
      <w:r>
        <w:rPr>
          <w:b/>
          <w:szCs w:val="24"/>
        </w:rPr>
        <w:t xml:space="preserve">6.1. </w:t>
      </w:r>
      <w:r>
        <w:rPr>
          <w:szCs w:val="24"/>
        </w:rPr>
        <w:t xml:space="preserve">As despesas decorrentes das obrigações assumidas com </w:t>
      </w:r>
      <w:proofErr w:type="gramStart"/>
      <w:r>
        <w:rPr>
          <w:szCs w:val="24"/>
        </w:rPr>
        <w:t>a presente</w:t>
      </w:r>
      <w:proofErr w:type="gramEnd"/>
      <w:r>
        <w:rPr>
          <w:szCs w:val="24"/>
        </w:rPr>
        <w:t xml:space="preserve"> correrão à conta das seguintes dotações orçamentárias: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4"/>
        <w:gridCol w:w="2549"/>
        <w:gridCol w:w="1701"/>
        <w:gridCol w:w="3261"/>
      </w:tblGrid>
      <w:tr w:rsidR="00AF69DC" w:rsidTr="0014229C">
        <w:tc>
          <w:tcPr>
            <w:tcW w:w="2554"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jc w:val="center"/>
              <w:rPr>
                <w:b/>
                <w:bCs/>
                <w:szCs w:val="24"/>
                <w:lang w:eastAsia="en-US"/>
              </w:rPr>
            </w:pPr>
            <w:r>
              <w:rPr>
                <w:b/>
                <w:bCs/>
                <w:szCs w:val="24"/>
                <w:lang w:eastAsia="en-US"/>
              </w:rPr>
              <w:t>Programa de Trabalho</w:t>
            </w:r>
          </w:p>
        </w:tc>
        <w:tc>
          <w:tcPr>
            <w:tcW w:w="2549"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40"/>
              <w:jc w:val="center"/>
              <w:rPr>
                <w:b/>
                <w:bCs/>
                <w:szCs w:val="24"/>
                <w:lang w:eastAsia="en-US"/>
              </w:rPr>
            </w:pPr>
            <w:r>
              <w:rPr>
                <w:b/>
                <w:bCs/>
                <w:szCs w:val="24"/>
                <w:lang w:eastAsia="en-US"/>
              </w:rPr>
              <w:t>Natureza da Despesa</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34" w:right="176"/>
              <w:jc w:val="center"/>
              <w:rPr>
                <w:b/>
                <w:bCs/>
                <w:szCs w:val="24"/>
                <w:lang w:eastAsia="en-US"/>
              </w:rPr>
            </w:pPr>
            <w:r>
              <w:rPr>
                <w:b/>
                <w:bCs/>
                <w:szCs w:val="24"/>
                <w:lang w:eastAsia="en-US"/>
              </w:rPr>
              <w:t>Despesa</w:t>
            </w:r>
          </w:p>
        </w:tc>
        <w:tc>
          <w:tcPr>
            <w:tcW w:w="3261"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34"/>
              <w:jc w:val="center"/>
              <w:rPr>
                <w:b/>
                <w:bCs/>
                <w:szCs w:val="24"/>
                <w:lang w:eastAsia="en-US"/>
              </w:rPr>
            </w:pPr>
            <w:r>
              <w:rPr>
                <w:b/>
                <w:bCs/>
                <w:szCs w:val="24"/>
                <w:lang w:eastAsia="en-US"/>
              </w:rPr>
              <w:t>Fonte de Recursos</w:t>
            </w:r>
          </w:p>
        </w:tc>
      </w:tr>
      <w:tr w:rsidR="00AF69DC" w:rsidTr="0014229C">
        <w:tc>
          <w:tcPr>
            <w:tcW w:w="2554"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142"/>
              <w:jc w:val="center"/>
              <w:rPr>
                <w:szCs w:val="24"/>
                <w:lang w:eastAsia="en-US"/>
              </w:rPr>
            </w:pPr>
            <w:r>
              <w:rPr>
                <w:szCs w:val="24"/>
                <w:lang w:eastAsia="en-US"/>
              </w:rPr>
              <w:t>12.361.0001.2043</w:t>
            </w:r>
          </w:p>
        </w:tc>
        <w:tc>
          <w:tcPr>
            <w:tcW w:w="2549"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40"/>
              <w:jc w:val="center"/>
              <w:rPr>
                <w:szCs w:val="24"/>
                <w:lang w:eastAsia="en-US"/>
              </w:rPr>
            </w:pPr>
            <w:r>
              <w:rPr>
                <w:szCs w:val="24"/>
                <w:lang w:eastAsia="en-US"/>
              </w:rPr>
              <w:t>3.3.90.30.00.00.00</w:t>
            </w:r>
          </w:p>
        </w:tc>
        <w:tc>
          <w:tcPr>
            <w:tcW w:w="1701" w:type="dxa"/>
            <w:tcBorders>
              <w:top w:val="single" w:sz="4" w:space="0" w:color="auto"/>
              <w:left w:val="single" w:sz="4" w:space="0" w:color="auto"/>
              <w:bottom w:val="single" w:sz="4" w:space="0" w:color="auto"/>
              <w:right w:val="single" w:sz="4" w:space="0" w:color="auto"/>
            </w:tcBorders>
            <w:vAlign w:val="center"/>
          </w:tcPr>
          <w:p w:rsidR="00AF69DC" w:rsidRDefault="00AF69DC" w:rsidP="0014229C">
            <w:pPr>
              <w:spacing w:before="120" w:after="120" w:line="360" w:lineRule="auto"/>
              <w:ind w:left="34"/>
              <w:jc w:val="center"/>
              <w:rPr>
                <w:szCs w:val="24"/>
                <w:lang w:eastAsia="en-US"/>
              </w:rPr>
            </w:pPr>
            <w:r>
              <w:rPr>
                <w:szCs w:val="24"/>
                <w:lang w:eastAsia="en-US"/>
              </w:rPr>
              <w:t>109</w:t>
            </w:r>
          </w:p>
        </w:tc>
        <w:tc>
          <w:tcPr>
            <w:tcW w:w="3261"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34"/>
              <w:jc w:val="center"/>
              <w:rPr>
                <w:szCs w:val="24"/>
                <w:lang w:eastAsia="en-US"/>
              </w:rPr>
            </w:pPr>
            <w:r>
              <w:rPr>
                <w:szCs w:val="24"/>
                <w:lang w:eastAsia="en-US"/>
              </w:rPr>
              <w:t>100 - ITI</w:t>
            </w:r>
          </w:p>
        </w:tc>
      </w:tr>
      <w:tr w:rsidR="00AF69DC" w:rsidTr="0014229C">
        <w:tc>
          <w:tcPr>
            <w:tcW w:w="2554"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jc w:val="center"/>
            </w:pPr>
            <w:r w:rsidRPr="00161ACF">
              <w:rPr>
                <w:szCs w:val="24"/>
                <w:lang w:eastAsia="en-US"/>
              </w:rPr>
              <w:t>12.361.0001.2043</w:t>
            </w:r>
          </w:p>
        </w:tc>
        <w:tc>
          <w:tcPr>
            <w:tcW w:w="2549"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40"/>
              <w:jc w:val="center"/>
              <w:rPr>
                <w:szCs w:val="24"/>
                <w:lang w:eastAsia="en-US"/>
              </w:rPr>
            </w:pPr>
            <w:r>
              <w:rPr>
                <w:szCs w:val="24"/>
                <w:lang w:eastAsia="en-US"/>
              </w:rPr>
              <w:t>3.3.90.30.00.00.00</w:t>
            </w:r>
          </w:p>
        </w:tc>
        <w:tc>
          <w:tcPr>
            <w:tcW w:w="1701" w:type="dxa"/>
            <w:tcBorders>
              <w:top w:val="single" w:sz="4" w:space="0" w:color="auto"/>
              <w:left w:val="single" w:sz="4" w:space="0" w:color="auto"/>
              <w:bottom w:val="single" w:sz="4" w:space="0" w:color="auto"/>
              <w:right w:val="single" w:sz="4" w:space="0" w:color="auto"/>
            </w:tcBorders>
            <w:vAlign w:val="center"/>
          </w:tcPr>
          <w:p w:rsidR="00AF69DC" w:rsidRDefault="00AF69DC" w:rsidP="0014229C">
            <w:pPr>
              <w:spacing w:before="120" w:after="120" w:line="360" w:lineRule="auto"/>
              <w:ind w:left="34"/>
              <w:jc w:val="center"/>
              <w:rPr>
                <w:szCs w:val="24"/>
                <w:lang w:eastAsia="en-US"/>
              </w:rPr>
            </w:pPr>
            <w:r>
              <w:rPr>
                <w:szCs w:val="24"/>
                <w:lang w:eastAsia="en-US"/>
              </w:rPr>
              <w:t>112</w:t>
            </w:r>
          </w:p>
        </w:tc>
        <w:tc>
          <w:tcPr>
            <w:tcW w:w="3261"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34"/>
              <w:jc w:val="center"/>
              <w:rPr>
                <w:szCs w:val="24"/>
                <w:lang w:eastAsia="en-US"/>
              </w:rPr>
            </w:pPr>
            <w:r>
              <w:rPr>
                <w:szCs w:val="24"/>
                <w:lang w:eastAsia="en-US"/>
              </w:rPr>
              <w:t>64 - Royalties</w:t>
            </w:r>
          </w:p>
        </w:tc>
      </w:tr>
      <w:tr w:rsidR="00AF69DC" w:rsidTr="0014229C">
        <w:tc>
          <w:tcPr>
            <w:tcW w:w="2554"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jc w:val="center"/>
            </w:pPr>
            <w:r w:rsidRPr="00161ACF">
              <w:rPr>
                <w:szCs w:val="24"/>
                <w:lang w:eastAsia="en-US"/>
              </w:rPr>
              <w:t>12.361.0001.2</w:t>
            </w:r>
            <w:r>
              <w:rPr>
                <w:szCs w:val="24"/>
                <w:lang w:eastAsia="en-US"/>
              </w:rPr>
              <w:t>115</w:t>
            </w:r>
          </w:p>
        </w:tc>
        <w:tc>
          <w:tcPr>
            <w:tcW w:w="2549"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102"/>
              <w:jc w:val="center"/>
              <w:rPr>
                <w:szCs w:val="24"/>
                <w:lang w:eastAsia="en-US"/>
              </w:rPr>
            </w:pPr>
            <w:r>
              <w:rPr>
                <w:szCs w:val="24"/>
                <w:lang w:eastAsia="en-US"/>
              </w:rPr>
              <w:t>3.3.90.30.00.00.00</w:t>
            </w:r>
          </w:p>
        </w:tc>
        <w:tc>
          <w:tcPr>
            <w:tcW w:w="1701" w:type="dxa"/>
            <w:tcBorders>
              <w:top w:val="single" w:sz="4" w:space="0" w:color="auto"/>
              <w:left w:val="single" w:sz="4" w:space="0" w:color="auto"/>
              <w:bottom w:val="single" w:sz="4" w:space="0" w:color="auto"/>
              <w:right w:val="single" w:sz="4" w:space="0" w:color="auto"/>
            </w:tcBorders>
            <w:vAlign w:val="center"/>
          </w:tcPr>
          <w:p w:rsidR="00AF69DC" w:rsidRDefault="00AF69DC" w:rsidP="0014229C">
            <w:pPr>
              <w:spacing w:before="120" w:after="120" w:line="360" w:lineRule="auto"/>
              <w:ind w:left="34"/>
              <w:jc w:val="center"/>
              <w:rPr>
                <w:szCs w:val="24"/>
                <w:lang w:eastAsia="en-US"/>
              </w:rPr>
            </w:pPr>
            <w:r>
              <w:rPr>
                <w:szCs w:val="24"/>
                <w:lang w:eastAsia="en-US"/>
              </w:rPr>
              <w:t>110</w:t>
            </w:r>
          </w:p>
        </w:tc>
        <w:tc>
          <w:tcPr>
            <w:tcW w:w="3261" w:type="dxa"/>
            <w:tcBorders>
              <w:top w:val="single" w:sz="4" w:space="0" w:color="auto"/>
              <w:left w:val="single" w:sz="4" w:space="0" w:color="auto"/>
              <w:bottom w:val="single" w:sz="4" w:space="0" w:color="auto"/>
              <w:right w:val="single" w:sz="4" w:space="0" w:color="auto"/>
            </w:tcBorders>
            <w:vAlign w:val="center"/>
            <w:hideMark/>
          </w:tcPr>
          <w:p w:rsidR="00AF69DC" w:rsidRDefault="00AF69DC" w:rsidP="0014229C">
            <w:pPr>
              <w:spacing w:before="120" w:after="120" w:line="360" w:lineRule="auto"/>
              <w:ind w:left="34"/>
              <w:jc w:val="center"/>
              <w:rPr>
                <w:szCs w:val="24"/>
                <w:lang w:eastAsia="en-US"/>
              </w:rPr>
            </w:pPr>
            <w:proofErr w:type="gramStart"/>
            <w:r>
              <w:rPr>
                <w:szCs w:val="24"/>
                <w:lang w:eastAsia="en-US"/>
              </w:rPr>
              <w:t>5 - Salário</w:t>
            </w:r>
            <w:proofErr w:type="gramEnd"/>
            <w:r>
              <w:rPr>
                <w:szCs w:val="24"/>
                <w:lang w:eastAsia="en-US"/>
              </w:rPr>
              <w:t xml:space="preserve"> Educação</w:t>
            </w:r>
          </w:p>
        </w:tc>
      </w:tr>
    </w:tbl>
    <w:p w:rsidR="00AF69DC" w:rsidRPr="00F44B7C" w:rsidRDefault="00AF69DC" w:rsidP="00AF69DC">
      <w:pPr>
        <w:autoSpaceDE w:val="0"/>
        <w:autoSpaceDN w:val="0"/>
        <w:adjustRightInd w:val="0"/>
        <w:jc w:val="both"/>
        <w:rPr>
          <w:b/>
          <w:szCs w:val="24"/>
        </w:rPr>
      </w:pPr>
    </w:p>
    <w:p w:rsidR="00AF69DC" w:rsidRPr="00F44B7C" w:rsidRDefault="00AF69DC" w:rsidP="00AF69DC">
      <w:pPr>
        <w:jc w:val="both"/>
        <w:rPr>
          <w:b/>
          <w:szCs w:val="24"/>
        </w:rPr>
      </w:pPr>
      <w:r>
        <w:rPr>
          <w:b/>
          <w:szCs w:val="24"/>
        </w:rPr>
        <w:t>7</w:t>
      </w:r>
      <w:r w:rsidRPr="00F44B7C">
        <w:rPr>
          <w:b/>
          <w:szCs w:val="24"/>
        </w:rPr>
        <w:t xml:space="preserve">. CARACTERÍSTICAS DO OBJETO </w:t>
      </w:r>
    </w:p>
    <w:p w:rsidR="00AF69DC" w:rsidRPr="00F44B7C" w:rsidRDefault="00AF69DC" w:rsidP="00AF69DC">
      <w:pPr>
        <w:autoSpaceDE w:val="0"/>
        <w:autoSpaceDN w:val="0"/>
        <w:adjustRightInd w:val="0"/>
        <w:jc w:val="both"/>
        <w:rPr>
          <w:szCs w:val="24"/>
        </w:rPr>
      </w:pPr>
      <w:r>
        <w:rPr>
          <w:b/>
          <w:szCs w:val="24"/>
        </w:rPr>
        <w:t>7</w:t>
      </w:r>
      <w:r w:rsidRPr="00F44B7C">
        <w:rPr>
          <w:b/>
          <w:szCs w:val="24"/>
        </w:rPr>
        <w:t xml:space="preserve">.1. </w:t>
      </w:r>
      <w:r w:rsidRPr="00F44B7C">
        <w:rPr>
          <w:szCs w:val="24"/>
        </w:rPr>
        <w:t xml:space="preserve">O material a ser fornecido atenderá as especificações expressas no </w:t>
      </w:r>
      <w:r w:rsidRPr="00F44B7C">
        <w:rPr>
          <w:b/>
          <w:szCs w:val="24"/>
        </w:rPr>
        <w:t>Apêndice I</w:t>
      </w:r>
      <w:r w:rsidRPr="00F44B7C">
        <w:rPr>
          <w:szCs w:val="24"/>
        </w:rPr>
        <w:t xml:space="preserve"> deste Termo de Referência.</w:t>
      </w:r>
    </w:p>
    <w:p w:rsidR="00AF69DC" w:rsidRPr="00F44B7C" w:rsidRDefault="00AF69DC" w:rsidP="00AF69DC">
      <w:pPr>
        <w:jc w:val="both"/>
        <w:rPr>
          <w:szCs w:val="24"/>
        </w:rPr>
      </w:pPr>
    </w:p>
    <w:p w:rsidR="00AF69DC" w:rsidRDefault="00AF69DC" w:rsidP="00AF69DC">
      <w:pPr>
        <w:jc w:val="both"/>
        <w:rPr>
          <w:b/>
          <w:szCs w:val="24"/>
        </w:rPr>
      </w:pPr>
      <w:r>
        <w:rPr>
          <w:b/>
          <w:szCs w:val="24"/>
        </w:rPr>
        <w:t>8</w:t>
      </w:r>
      <w:r w:rsidRPr="00F44B7C">
        <w:rPr>
          <w:b/>
          <w:szCs w:val="24"/>
        </w:rPr>
        <w:t xml:space="preserve">. CUSTO ESTIMADO </w:t>
      </w:r>
    </w:p>
    <w:p w:rsidR="00AF69DC" w:rsidRPr="004714F7" w:rsidRDefault="00AF69DC" w:rsidP="00AF69DC">
      <w:pPr>
        <w:jc w:val="both"/>
        <w:rPr>
          <w:b/>
          <w:szCs w:val="24"/>
        </w:rPr>
      </w:pPr>
      <w:r>
        <w:rPr>
          <w:b/>
          <w:szCs w:val="24"/>
        </w:rPr>
        <w:t>8</w:t>
      </w:r>
      <w:r w:rsidRPr="00F44B7C">
        <w:rPr>
          <w:b/>
          <w:szCs w:val="24"/>
        </w:rPr>
        <w:t>.1.</w:t>
      </w:r>
      <w:r w:rsidRPr="00F44B7C">
        <w:rPr>
          <w:szCs w:val="24"/>
        </w:rPr>
        <w:t xml:space="preserve"> O custo estimado dos materiais foi calculado com base em cotação média obtida perante fornecedores locais do município de Santo Antônio de Pádua/RJ</w:t>
      </w:r>
      <w:r>
        <w:rPr>
          <w:szCs w:val="24"/>
        </w:rPr>
        <w:t xml:space="preserve"> e no banco de preços utilizado pelo município</w:t>
      </w:r>
      <w:r w:rsidRPr="00F44B7C">
        <w:rPr>
          <w:szCs w:val="24"/>
        </w:rPr>
        <w:t>.</w:t>
      </w:r>
    </w:p>
    <w:p w:rsidR="00AF69DC" w:rsidRPr="00F44B7C" w:rsidRDefault="00AF69DC" w:rsidP="00AF69DC">
      <w:pPr>
        <w:jc w:val="both"/>
        <w:rPr>
          <w:szCs w:val="24"/>
        </w:rPr>
      </w:pPr>
      <w:r>
        <w:rPr>
          <w:b/>
          <w:szCs w:val="24"/>
        </w:rPr>
        <w:t>8</w:t>
      </w:r>
      <w:r w:rsidRPr="00F44B7C">
        <w:rPr>
          <w:b/>
          <w:szCs w:val="24"/>
        </w:rPr>
        <w:t>.2.</w:t>
      </w:r>
      <w:r w:rsidRPr="00F44B7C">
        <w:rPr>
          <w:szCs w:val="24"/>
        </w:rPr>
        <w:t xml:space="preserve">  Os preços unitários estimados são os constantes do </w:t>
      </w:r>
      <w:r w:rsidRPr="00F44B7C">
        <w:rPr>
          <w:b/>
          <w:szCs w:val="24"/>
        </w:rPr>
        <w:t>Apêndice I</w:t>
      </w:r>
      <w:r w:rsidRPr="00F44B7C">
        <w:rPr>
          <w:szCs w:val="24"/>
        </w:rPr>
        <w:t>.</w:t>
      </w:r>
    </w:p>
    <w:p w:rsidR="00AF69DC" w:rsidRPr="00F44B7C" w:rsidRDefault="00AF69DC" w:rsidP="00AF69DC">
      <w:pPr>
        <w:jc w:val="both"/>
        <w:rPr>
          <w:szCs w:val="24"/>
        </w:rPr>
      </w:pPr>
    </w:p>
    <w:p w:rsidR="00AF69DC" w:rsidRPr="00F44B7C" w:rsidRDefault="00AF69DC" w:rsidP="00AF69DC">
      <w:pPr>
        <w:jc w:val="both"/>
        <w:rPr>
          <w:b/>
          <w:szCs w:val="24"/>
        </w:rPr>
      </w:pPr>
      <w:r>
        <w:rPr>
          <w:b/>
          <w:szCs w:val="24"/>
        </w:rPr>
        <w:t>9</w:t>
      </w:r>
      <w:r w:rsidRPr="00F44B7C">
        <w:rPr>
          <w:b/>
          <w:szCs w:val="24"/>
        </w:rPr>
        <w:t>. FORMA DE FORNECIMENTO</w:t>
      </w:r>
    </w:p>
    <w:p w:rsidR="00AF69DC" w:rsidRDefault="00AF69DC" w:rsidP="00AF69DC">
      <w:pPr>
        <w:jc w:val="both"/>
        <w:rPr>
          <w:szCs w:val="24"/>
        </w:rPr>
      </w:pPr>
      <w:r>
        <w:rPr>
          <w:b/>
          <w:szCs w:val="24"/>
        </w:rPr>
        <w:t>9</w:t>
      </w:r>
      <w:r w:rsidRPr="00F44B7C">
        <w:rPr>
          <w:b/>
          <w:szCs w:val="24"/>
        </w:rPr>
        <w:t xml:space="preserve">.1. </w:t>
      </w:r>
      <w:r w:rsidRPr="00F44B7C">
        <w:rPr>
          <w:szCs w:val="24"/>
        </w:rPr>
        <w:t xml:space="preserve">O fornecimento dos materiais deverá ser realizado a partir da requisição no sistema Online </w:t>
      </w:r>
      <w:r>
        <w:rPr>
          <w:szCs w:val="24"/>
        </w:rPr>
        <w:t>Orçamentário da Secretaria,</w:t>
      </w:r>
      <w:r w:rsidRPr="00F44B7C">
        <w:rPr>
          <w:szCs w:val="24"/>
        </w:rPr>
        <w:t xml:space="preserve"> especificando quantidade, descrição completa do Material e finalidade,</w:t>
      </w:r>
      <w:r>
        <w:rPr>
          <w:szCs w:val="24"/>
        </w:rPr>
        <w:t xml:space="preserve"> que será encaminhada à S</w:t>
      </w:r>
      <w:r w:rsidRPr="00F44B7C">
        <w:rPr>
          <w:szCs w:val="24"/>
        </w:rPr>
        <w:t>ecretaria de Planejamento para averiguação de dotação orçamentária.</w:t>
      </w:r>
      <w:r>
        <w:rPr>
          <w:szCs w:val="24"/>
        </w:rPr>
        <w:t xml:space="preserve"> </w:t>
      </w:r>
    </w:p>
    <w:p w:rsidR="00AF69DC" w:rsidRDefault="00AF69DC" w:rsidP="00AF69DC">
      <w:pPr>
        <w:pStyle w:val="Corpodetexto2"/>
        <w:rPr>
          <w:b/>
          <w:sz w:val="24"/>
          <w:szCs w:val="24"/>
        </w:rPr>
      </w:pPr>
    </w:p>
    <w:p w:rsidR="00AF69DC" w:rsidRPr="00F44B7C" w:rsidRDefault="00AF69DC" w:rsidP="00AF69DC">
      <w:pPr>
        <w:pStyle w:val="Corpodetexto2"/>
        <w:rPr>
          <w:b/>
          <w:sz w:val="24"/>
          <w:szCs w:val="24"/>
        </w:rPr>
      </w:pPr>
      <w:r>
        <w:rPr>
          <w:b/>
          <w:sz w:val="24"/>
          <w:szCs w:val="24"/>
        </w:rPr>
        <w:t>10</w:t>
      </w:r>
      <w:r w:rsidRPr="00F44B7C">
        <w:rPr>
          <w:b/>
          <w:sz w:val="24"/>
          <w:szCs w:val="24"/>
        </w:rPr>
        <w:t>. LOCAL de ENTREGA</w:t>
      </w:r>
    </w:p>
    <w:p w:rsidR="00AF69DC" w:rsidRDefault="00AF69DC" w:rsidP="00AF69DC">
      <w:pPr>
        <w:jc w:val="both"/>
        <w:rPr>
          <w:szCs w:val="24"/>
        </w:rPr>
      </w:pPr>
      <w:r>
        <w:rPr>
          <w:b/>
          <w:szCs w:val="24"/>
        </w:rPr>
        <w:t>10</w:t>
      </w:r>
      <w:r w:rsidRPr="00F44B7C">
        <w:rPr>
          <w:b/>
          <w:szCs w:val="24"/>
        </w:rPr>
        <w:t xml:space="preserve">.1. . </w:t>
      </w:r>
      <w:r w:rsidRPr="00F44B7C">
        <w:rPr>
          <w:szCs w:val="24"/>
        </w:rPr>
        <w:t xml:space="preserve">Os materiais deverão ser entregues </w:t>
      </w:r>
      <w:r>
        <w:rPr>
          <w:szCs w:val="24"/>
        </w:rPr>
        <w:t>na Secretaria Municipal de Educação, situada à Rua Nilo Peçanha, nº 40 – Centro – Santo Antônio de Pádua.</w:t>
      </w:r>
    </w:p>
    <w:p w:rsidR="00AF69DC" w:rsidRDefault="00AF69DC" w:rsidP="00AF69DC">
      <w:pPr>
        <w:jc w:val="both"/>
        <w:rPr>
          <w:b/>
          <w:szCs w:val="24"/>
        </w:rPr>
      </w:pPr>
      <w:r>
        <w:rPr>
          <w:b/>
          <w:szCs w:val="24"/>
        </w:rPr>
        <w:lastRenderedPageBreak/>
        <w:t>10</w:t>
      </w:r>
      <w:r w:rsidRPr="00FC4BB9">
        <w:rPr>
          <w:b/>
          <w:szCs w:val="24"/>
        </w:rPr>
        <w:t>.2.</w:t>
      </w:r>
      <w:r>
        <w:rPr>
          <w:szCs w:val="24"/>
        </w:rPr>
        <w:t xml:space="preserve"> </w:t>
      </w:r>
      <w:r w:rsidRPr="00FC4BB9">
        <w:rPr>
          <w:b/>
          <w:szCs w:val="24"/>
        </w:rPr>
        <w:t>É de responsabilidade da empresa toda a atividade de carga e descarga dos materiais no local de entrega</w:t>
      </w:r>
      <w:proofErr w:type="gramStart"/>
      <w:r>
        <w:rPr>
          <w:b/>
          <w:szCs w:val="24"/>
        </w:rPr>
        <w:t>, seja</w:t>
      </w:r>
      <w:proofErr w:type="gramEnd"/>
      <w:r w:rsidRPr="00FC4BB9">
        <w:rPr>
          <w:b/>
          <w:szCs w:val="24"/>
        </w:rPr>
        <w:t xml:space="preserve"> no térreo ou nos andares superiores que também servem de depósito quando há extrema necessidade.</w:t>
      </w:r>
    </w:p>
    <w:p w:rsidR="00AF69DC" w:rsidRPr="00F44B7C" w:rsidRDefault="00AF69DC" w:rsidP="00AF69DC">
      <w:pPr>
        <w:jc w:val="both"/>
        <w:rPr>
          <w:b/>
          <w:szCs w:val="24"/>
        </w:rPr>
      </w:pPr>
    </w:p>
    <w:p w:rsidR="00AF69DC" w:rsidRPr="00017A3A" w:rsidRDefault="00AF69DC" w:rsidP="00AF69DC">
      <w:pPr>
        <w:jc w:val="both"/>
        <w:rPr>
          <w:szCs w:val="24"/>
        </w:rPr>
      </w:pPr>
      <w:r w:rsidRPr="00017A3A">
        <w:rPr>
          <w:b/>
          <w:szCs w:val="24"/>
        </w:rPr>
        <w:t>1</w:t>
      </w:r>
      <w:r>
        <w:rPr>
          <w:b/>
          <w:szCs w:val="24"/>
        </w:rPr>
        <w:t>1</w:t>
      </w:r>
      <w:r w:rsidRPr="00017A3A">
        <w:rPr>
          <w:b/>
          <w:szCs w:val="24"/>
        </w:rPr>
        <w:t xml:space="preserve">. DOS PRAZOS E DAS CONDIÇÕES PARA ASSINATURA E EXECUÇÃO DA ATA </w:t>
      </w:r>
    </w:p>
    <w:p w:rsidR="00AF69DC" w:rsidRDefault="00AF69DC" w:rsidP="00AF69DC">
      <w:pPr>
        <w:pStyle w:val="Corpodetexto"/>
        <w:rPr>
          <w:b/>
          <w:sz w:val="24"/>
          <w:szCs w:val="24"/>
        </w:rPr>
      </w:pPr>
      <w:r w:rsidRPr="00017A3A">
        <w:rPr>
          <w:b/>
          <w:sz w:val="24"/>
          <w:szCs w:val="24"/>
        </w:rPr>
        <w:t>1</w:t>
      </w:r>
      <w:r>
        <w:rPr>
          <w:b/>
          <w:sz w:val="24"/>
          <w:szCs w:val="24"/>
        </w:rPr>
        <w:t>1</w:t>
      </w:r>
      <w:r w:rsidRPr="00017A3A">
        <w:rPr>
          <w:b/>
          <w:sz w:val="24"/>
          <w:szCs w:val="24"/>
        </w:rPr>
        <w:t xml:space="preserve">.1. </w:t>
      </w:r>
      <w:r w:rsidRPr="00017A3A">
        <w:rPr>
          <w:bCs/>
          <w:sz w:val="24"/>
          <w:szCs w:val="24"/>
        </w:rPr>
        <w:t xml:space="preserve">Homologado o certame e adjudicado o objeto da licitação à empresa vencedora, essa deverá dentro do </w:t>
      </w:r>
      <w:r w:rsidRPr="00017A3A">
        <w:rPr>
          <w:sz w:val="24"/>
          <w:szCs w:val="24"/>
        </w:rPr>
        <w:t xml:space="preserve">prazo máximo de </w:t>
      </w:r>
      <w:r w:rsidRPr="00017A3A">
        <w:rPr>
          <w:b/>
          <w:sz w:val="24"/>
          <w:szCs w:val="24"/>
        </w:rPr>
        <w:t>05 (cinco) dias</w:t>
      </w:r>
      <w:r w:rsidRPr="00017A3A">
        <w:rPr>
          <w:sz w:val="24"/>
          <w:szCs w:val="24"/>
        </w:rPr>
        <w:t xml:space="preserve"> assinar a ATA DE REGISTRO após a convocação realizada pelo </w:t>
      </w:r>
      <w:r w:rsidRPr="00017A3A">
        <w:rPr>
          <w:b/>
          <w:sz w:val="24"/>
          <w:szCs w:val="24"/>
        </w:rPr>
        <w:t>Município de Santo Antônio de Pádua.</w:t>
      </w:r>
    </w:p>
    <w:p w:rsidR="00AF69DC" w:rsidRPr="002A40C4" w:rsidRDefault="00AF69DC" w:rsidP="00AF69DC">
      <w:pPr>
        <w:pStyle w:val="Corpodetexto"/>
        <w:rPr>
          <w:sz w:val="24"/>
          <w:szCs w:val="24"/>
        </w:rPr>
      </w:pPr>
      <w:r>
        <w:rPr>
          <w:b/>
          <w:sz w:val="24"/>
          <w:szCs w:val="24"/>
        </w:rPr>
        <w:t>11</w:t>
      </w:r>
      <w:r w:rsidRPr="002A40C4">
        <w:rPr>
          <w:b/>
          <w:sz w:val="24"/>
          <w:szCs w:val="24"/>
        </w:rPr>
        <w:t>.2</w:t>
      </w:r>
      <w:r w:rsidRPr="002A40C4">
        <w:rPr>
          <w:sz w:val="24"/>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AF69DC" w:rsidRPr="002A40C4" w:rsidRDefault="00AF69DC" w:rsidP="00AF69DC">
      <w:pPr>
        <w:pStyle w:val="Corpodetexto"/>
        <w:rPr>
          <w:sz w:val="24"/>
          <w:szCs w:val="24"/>
        </w:rPr>
      </w:pPr>
      <w:r w:rsidRPr="002A40C4">
        <w:rPr>
          <w:b/>
          <w:sz w:val="24"/>
          <w:szCs w:val="24"/>
        </w:rPr>
        <w:t>1</w:t>
      </w:r>
      <w:r>
        <w:rPr>
          <w:b/>
          <w:sz w:val="24"/>
          <w:szCs w:val="24"/>
        </w:rPr>
        <w:t>1</w:t>
      </w:r>
      <w:r w:rsidRPr="002A40C4">
        <w:rPr>
          <w:b/>
          <w:sz w:val="24"/>
          <w:szCs w:val="24"/>
        </w:rPr>
        <w:t xml:space="preserve">.3. </w:t>
      </w:r>
      <w:r w:rsidRPr="002A40C4">
        <w:rPr>
          <w:sz w:val="24"/>
          <w:szCs w:val="24"/>
        </w:rPr>
        <w:t>O prazo estabelecido para assinatura da Ata de Registro de Preços poderá ser prorrogado uma única vez, por igual período, quando solicitado pelo(s) licitante(s) vencedor(s), durante o seu transcurso, e desde que devidamente aceito.</w:t>
      </w:r>
    </w:p>
    <w:p w:rsidR="00AF69DC" w:rsidRDefault="00AF69DC" w:rsidP="00AF69DC">
      <w:pPr>
        <w:pStyle w:val="Corpodetexto"/>
        <w:rPr>
          <w:sz w:val="24"/>
          <w:szCs w:val="24"/>
        </w:rPr>
      </w:pPr>
      <w:r w:rsidRPr="002A40C4">
        <w:rPr>
          <w:b/>
          <w:sz w:val="24"/>
          <w:szCs w:val="24"/>
        </w:rPr>
        <w:t>1</w:t>
      </w:r>
      <w:r>
        <w:rPr>
          <w:b/>
          <w:sz w:val="24"/>
          <w:szCs w:val="24"/>
        </w:rPr>
        <w:t>1</w:t>
      </w:r>
      <w:r w:rsidRPr="002A40C4">
        <w:rPr>
          <w:b/>
          <w:sz w:val="24"/>
          <w:szCs w:val="24"/>
        </w:rPr>
        <w:t xml:space="preserve">.4. </w:t>
      </w:r>
      <w:r w:rsidRPr="002A40C4">
        <w:rPr>
          <w:sz w:val="24"/>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AF69DC" w:rsidRPr="00017A3A" w:rsidRDefault="00AF69DC" w:rsidP="00AF69DC">
      <w:pPr>
        <w:pStyle w:val="Corpodetexto"/>
        <w:rPr>
          <w:sz w:val="24"/>
          <w:szCs w:val="24"/>
        </w:rPr>
      </w:pPr>
      <w:r w:rsidRPr="00017A3A">
        <w:rPr>
          <w:b/>
          <w:sz w:val="24"/>
          <w:szCs w:val="24"/>
        </w:rPr>
        <w:t>1</w:t>
      </w:r>
      <w:r>
        <w:rPr>
          <w:b/>
          <w:sz w:val="24"/>
          <w:szCs w:val="24"/>
        </w:rPr>
        <w:t>1</w:t>
      </w:r>
      <w:r w:rsidRPr="00017A3A">
        <w:rPr>
          <w:b/>
          <w:sz w:val="24"/>
          <w:szCs w:val="24"/>
        </w:rPr>
        <w:t>.</w:t>
      </w:r>
      <w:r>
        <w:rPr>
          <w:b/>
          <w:sz w:val="24"/>
          <w:szCs w:val="24"/>
        </w:rPr>
        <w:t>5</w:t>
      </w:r>
      <w:r w:rsidRPr="00017A3A">
        <w:rPr>
          <w:b/>
          <w:sz w:val="24"/>
          <w:szCs w:val="24"/>
        </w:rPr>
        <w:t xml:space="preserve">. </w:t>
      </w:r>
      <w:r w:rsidRPr="00017A3A">
        <w:rPr>
          <w:sz w:val="24"/>
          <w:szCs w:val="24"/>
        </w:rPr>
        <w:t xml:space="preserve">O prazo de execução do objeto é de </w:t>
      </w:r>
      <w:r w:rsidRPr="00017A3A">
        <w:rPr>
          <w:b/>
          <w:sz w:val="24"/>
          <w:szCs w:val="24"/>
        </w:rPr>
        <w:t>12 (doze) meses</w:t>
      </w:r>
      <w:r w:rsidRPr="00017A3A">
        <w:rPr>
          <w:sz w:val="24"/>
          <w:szCs w:val="24"/>
        </w:rPr>
        <w:t>,</w:t>
      </w:r>
      <w:r w:rsidRPr="00017A3A">
        <w:rPr>
          <w:b/>
          <w:sz w:val="24"/>
          <w:szCs w:val="24"/>
        </w:rPr>
        <w:t xml:space="preserve"> </w:t>
      </w:r>
      <w:r w:rsidRPr="00017A3A">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017A3A">
        <w:rPr>
          <w:b/>
          <w:sz w:val="24"/>
          <w:szCs w:val="24"/>
        </w:rPr>
        <w:t xml:space="preserve"> Lei Federal nº 8.666/93 e alterações posteriores, </w:t>
      </w:r>
      <w:r w:rsidRPr="00017A3A">
        <w:rPr>
          <w:sz w:val="24"/>
          <w:szCs w:val="24"/>
        </w:rPr>
        <w:t>especialmente os motivos elencados no</w:t>
      </w:r>
      <w:r w:rsidRPr="00017A3A">
        <w:rPr>
          <w:b/>
          <w:sz w:val="24"/>
          <w:szCs w:val="24"/>
        </w:rPr>
        <w:t xml:space="preserve"> §1º do artigo 57 do referido diploma legal</w:t>
      </w:r>
      <w:r w:rsidRPr="00017A3A">
        <w:rPr>
          <w:sz w:val="24"/>
          <w:szCs w:val="24"/>
        </w:rPr>
        <w:t>.</w:t>
      </w:r>
    </w:p>
    <w:p w:rsidR="00AF69DC" w:rsidRPr="00017A3A" w:rsidRDefault="00AF69DC" w:rsidP="00AF69DC">
      <w:pPr>
        <w:jc w:val="both"/>
        <w:rPr>
          <w:rFonts w:eastAsia="Batang"/>
          <w:szCs w:val="24"/>
        </w:rPr>
      </w:pPr>
      <w:r w:rsidRPr="00017A3A">
        <w:rPr>
          <w:rFonts w:eastAsia="Batang"/>
          <w:b/>
          <w:szCs w:val="24"/>
        </w:rPr>
        <w:t>1</w:t>
      </w:r>
      <w:r>
        <w:rPr>
          <w:rFonts w:eastAsia="Batang"/>
          <w:b/>
          <w:szCs w:val="24"/>
        </w:rPr>
        <w:t>1</w:t>
      </w:r>
      <w:r w:rsidRPr="00017A3A">
        <w:rPr>
          <w:rFonts w:eastAsia="Batang"/>
          <w:b/>
          <w:szCs w:val="24"/>
        </w:rPr>
        <w:t>.</w:t>
      </w:r>
      <w:r>
        <w:rPr>
          <w:rFonts w:eastAsia="Batang"/>
          <w:b/>
          <w:szCs w:val="24"/>
        </w:rPr>
        <w:t>6</w:t>
      </w:r>
      <w:r w:rsidRPr="00017A3A">
        <w:rPr>
          <w:rFonts w:eastAsia="Batang"/>
          <w:b/>
          <w:szCs w:val="24"/>
        </w:rPr>
        <w:t>.</w:t>
      </w:r>
      <w:r w:rsidRPr="00017A3A">
        <w:rPr>
          <w:rFonts w:eastAsia="Batang"/>
          <w:szCs w:val="24"/>
        </w:rPr>
        <w:t xml:space="preserve"> O início da contagem do prazo deverá coincidir com a data da autorização formal (ordem de fo</w:t>
      </w:r>
      <w:r>
        <w:rPr>
          <w:rFonts w:eastAsia="Batang"/>
          <w:szCs w:val="24"/>
        </w:rPr>
        <w:t>rnecimento), a ser expedida pela</w:t>
      </w:r>
      <w:r w:rsidRPr="00017A3A">
        <w:rPr>
          <w:rFonts w:eastAsia="Batang"/>
          <w:szCs w:val="24"/>
        </w:rPr>
        <w:t xml:space="preserve"> </w:t>
      </w:r>
      <w:r>
        <w:rPr>
          <w:rFonts w:eastAsia="Batang"/>
          <w:b/>
          <w:szCs w:val="24"/>
        </w:rPr>
        <w:t>Secretaria de Educação</w:t>
      </w:r>
      <w:r w:rsidRPr="00017A3A">
        <w:rPr>
          <w:rFonts w:eastAsia="Batang"/>
          <w:szCs w:val="24"/>
        </w:rPr>
        <w:t>, mediante declaração do servidor responsável atestando o inicio da atividade.</w:t>
      </w:r>
    </w:p>
    <w:p w:rsidR="00AF69DC" w:rsidRDefault="00AF69DC" w:rsidP="00AF69DC">
      <w:pPr>
        <w:jc w:val="both"/>
        <w:rPr>
          <w:rFonts w:eastAsia="Batang"/>
          <w:szCs w:val="24"/>
        </w:rPr>
      </w:pPr>
      <w:r w:rsidRPr="00017A3A">
        <w:rPr>
          <w:rFonts w:eastAsia="Batang"/>
          <w:b/>
          <w:szCs w:val="24"/>
        </w:rPr>
        <w:t>1</w:t>
      </w:r>
      <w:r>
        <w:rPr>
          <w:rFonts w:eastAsia="Batang"/>
          <w:b/>
          <w:szCs w:val="24"/>
        </w:rPr>
        <w:t>1</w:t>
      </w:r>
      <w:r w:rsidRPr="00017A3A">
        <w:rPr>
          <w:rFonts w:eastAsia="Batang"/>
          <w:b/>
          <w:szCs w:val="24"/>
        </w:rPr>
        <w:t>.</w:t>
      </w:r>
      <w:r>
        <w:rPr>
          <w:rFonts w:eastAsia="Batang"/>
          <w:b/>
          <w:szCs w:val="24"/>
        </w:rPr>
        <w:t>7</w:t>
      </w:r>
      <w:r w:rsidRPr="00017A3A">
        <w:rPr>
          <w:rFonts w:eastAsia="Batang"/>
          <w:b/>
          <w:szCs w:val="24"/>
        </w:rPr>
        <w:t>.</w:t>
      </w:r>
      <w:r w:rsidRPr="00017A3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AF69DC" w:rsidRPr="0065465C" w:rsidRDefault="00AF69DC" w:rsidP="00AF69DC">
      <w:pPr>
        <w:jc w:val="both"/>
        <w:rPr>
          <w:rFonts w:eastAsia="Batang"/>
          <w:szCs w:val="24"/>
        </w:rPr>
      </w:pPr>
    </w:p>
    <w:p w:rsidR="00AF69DC" w:rsidRPr="0065465C" w:rsidRDefault="00AF69DC" w:rsidP="00AF69DC">
      <w:pPr>
        <w:pStyle w:val="Corpodetexto"/>
        <w:rPr>
          <w:b/>
          <w:sz w:val="24"/>
          <w:szCs w:val="24"/>
        </w:rPr>
      </w:pPr>
      <w:r>
        <w:rPr>
          <w:b/>
          <w:sz w:val="24"/>
          <w:szCs w:val="24"/>
        </w:rPr>
        <w:t>12</w:t>
      </w:r>
      <w:r w:rsidRPr="0065465C">
        <w:rPr>
          <w:b/>
          <w:sz w:val="24"/>
          <w:szCs w:val="24"/>
        </w:rPr>
        <w:t>. DA CONTRATAÇÃO E OBRIGAÇÕES CONTRATUAIS</w:t>
      </w:r>
    </w:p>
    <w:p w:rsidR="00AF69DC" w:rsidRPr="0065465C" w:rsidRDefault="00AF69DC" w:rsidP="00AF69DC">
      <w:pPr>
        <w:pStyle w:val="Corpodetexto"/>
        <w:rPr>
          <w:sz w:val="24"/>
          <w:szCs w:val="24"/>
        </w:rPr>
      </w:pPr>
      <w:r>
        <w:rPr>
          <w:b/>
          <w:sz w:val="24"/>
          <w:szCs w:val="24"/>
        </w:rPr>
        <w:t>12</w:t>
      </w:r>
      <w:r w:rsidRPr="0065465C">
        <w:rPr>
          <w:b/>
          <w:sz w:val="24"/>
          <w:szCs w:val="24"/>
        </w:rPr>
        <w:t>.</w:t>
      </w:r>
      <w:r>
        <w:rPr>
          <w:b/>
          <w:sz w:val="24"/>
          <w:szCs w:val="24"/>
        </w:rPr>
        <w:t>1.</w:t>
      </w:r>
      <w:r w:rsidRPr="0065465C">
        <w:rPr>
          <w:b/>
          <w:sz w:val="24"/>
          <w:szCs w:val="24"/>
        </w:rPr>
        <w:t xml:space="preserve"> </w:t>
      </w:r>
      <w:r w:rsidRPr="0065465C">
        <w:rPr>
          <w:sz w:val="24"/>
          <w:szCs w:val="24"/>
        </w:rPr>
        <w:t xml:space="preserve">Publicada a Ata de Registro de Preços, a Secretaria Municipal de </w:t>
      </w:r>
      <w:r>
        <w:rPr>
          <w:sz w:val="24"/>
          <w:szCs w:val="24"/>
        </w:rPr>
        <w:t>Educação</w:t>
      </w:r>
      <w:r w:rsidRPr="0065465C">
        <w:rPr>
          <w:sz w:val="24"/>
          <w:szCs w:val="24"/>
        </w:rPr>
        <w:t xml:space="preserve"> poderá firmar contrato ou termo equivalente específico (como carta contrato, nota de empenho de despesa ou autorização de compra) com a Empresa Registrada visando à execução do objeto desta licitação nos termos e condições da minuta de contrato que seguirá como anexo ao Edital.</w:t>
      </w:r>
    </w:p>
    <w:p w:rsidR="00AF69DC" w:rsidRPr="0065465C" w:rsidRDefault="00AF69DC" w:rsidP="00AF69DC">
      <w:pPr>
        <w:pStyle w:val="Corpodetexto"/>
        <w:rPr>
          <w:sz w:val="24"/>
          <w:szCs w:val="24"/>
        </w:rPr>
      </w:pPr>
      <w:r>
        <w:rPr>
          <w:b/>
          <w:sz w:val="24"/>
          <w:szCs w:val="24"/>
        </w:rPr>
        <w:t>12</w:t>
      </w:r>
      <w:r w:rsidRPr="0065465C">
        <w:rPr>
          <w:b/>
          <w:sz w:val="24"/>
          <w:szCs w:val="24"/>
        </w:rPr>
        <w:t xml:space="preserve">.2. </w:t>
      </w:r>
      <w:r w:rsidRPr="0065465C">
        <w:rPr>
          <w:sz w:val="24"/>
          <w:szCs w:val="24"/>
        </w:rPr>
        <w:t>Dentro da validade da Ata de Registro de Preços, o fornecedor registrado poderá ser convocado para assinar o Termo de Contrato ou aceitar/retirar o instrumento equivalente (Nota de Empenho/Carta Contrato/Autorização).</w:t>
      </w:r>
    </w:p>
    <w:p w:rsidR="00AF69DC" w:rsidRPr="0065465C" w:rsidRDefault="00AF69DC" w:rsidP="00AF69DC">
      <w:pPr>
        <w:pStyle w:val="Corpodetexto"/>
        <w:rPr>
          <w:sz w:val="24"/>
          <w:szCs w:val="24"/>
        </w:rPr>
      </w:pPr>
      <w:r>
        <w:rPr>
          <w:b/>
          <w:sz w:val="24"/>
          <w:szCs w:val="24"/>
        </w:rPr>
        <w:t>12</w:t>
      </w:r>
      <w:r w:rsidRPr="0065465C">
        <w:rPr>
          <w:b/>
          <w:sz w:val="24"/>
          <w:szCs w:val="24"/>
        </w:rPr>
        <w:t xml:space="preserve">.3. </w:t>
      </w:r>
      <w:r w:rsidRPr="0065465C">
        <w:rPr>
          <w:sz w:val="24"/>
          <w:szCs w:val="24"/>
        </w:rPr>
        <w:t>O fornecedor registrado terá o prazo de 05 (cinco) dias úteis, contados a partir da data de sua convocação, para assinar o Termo de Contrato ou aceitar o instrumento equivalente, conforme o caso, sob pena de decair do direito à contratação, sem prejuízo das sanções previstas neste Termo de Referência.</w:t>
      </w:r>
    </w:p>
    <w:p w:rsidR="00AF69DC" w:rsidRPr="00F44B7C" w:rsidRDefault="00AF69DC" w:rsidP="00AF69DC">
      <w:pPr>
        <w:jc w:val="both"/>
        <w:rPr>
          <w:szCs w:val="24"/>
        </w:rPr>
      </w:pPr>
    </w:p>
    <w:p w:rsidR="00402ADC" w:rsidRDefault="00402ADC" w:rsidP="00AF69DC">
      <w:pPr>
        <w:pStyle w:val="Corpodetexto"/>
        <w:rPr>
          <w:b/>
          <w:sz w:val="24"/>
          <w:szCs w:val="24"/>
        </w:rPr>
      </w:pPr>
    </w:p>
    <w:p w:rsidR="00402ADC" w:rsidRDefault="00402ADC" w:rsidP="00AF69DC">
      <w:pPr>
        <w:pStyle w:val="Corpodetexto"/>
        <w:rPr>
          <w:b/>
          <w:sz w:val="24"/>
          <w:szCs w:val="24"/>
        </w:rPr>
      </w:pPr>
    </w:p>
    <w:p w:rsidR="00402ADC" w:rsidRDefault="00402ADC" w:rsidP="00AF69DC">
      <w:pPr>
        <w:pStyle w:val="Corpodetexto"/>
        <w:rPr>
          <w:b/>
          <w:sz w:val="24"/>
          <w:szCs w:val="24"/>
        </w:rPr>
      </w:pPr>
    </w:p>
    <w:p w:rsidR="00AF69DC" w:rsidRPr="00F44B7C" w:rsidRDefault="00AF69DC" w:rsidP="00AF69DC">
      <w:pPr>
        <w:pStyle w:val="Corpodetexto"/>
        <w:rPr>
          <w:b/>
          <w:sz w:val="24"/>
          <w:szCs w:val="24"/>
        </w:rPr>
      </w:pPr>
      <w:r>
        <w:rPr>
          <w:b/>
          <w:sz w:val="24"/>
          <w:szCs w:val="24"/>
        </w:rPr>
        <w:lastRenderedPageBreak/>
        <w:t>13</w:t>
      </w:r>
      <w:r w:rsidRPr="00F44B7C">
        <w:rPr>
          <w:b/>
          <w:sz w:val="24"/>
          <w:szCs w:val="24"/>
        </w:rPr>
        <w:t>. DO PRAZO DE ENTREGA, DE GARANTIA E DE SUBSTITUIÇÃO DOS MATERIAIS</w:t>
      </w:r>
    </w:p>
    <w:p w:rsidR="00AF69DC" w:rsidRPr="00F44B7C" w:rsidRDefault="00AF69DC" w:rsidP="00AF69DC">
      <w:pPr>
        <w:pStyle w:val="Corpodetexto"/>
        <w:rPr>
          <w:b/>
          <w:sz w:val="24"/>
          <w:szCs w:val="24"/>
        </w:rPr>
      </w:pPr>
      <w:r>
        <w:rPr>
          <w:b/>
          <w:sz w:val="24"/>
          <w:szCs w:val="24"/>
        </w:rPr>
        <w:t>13</w:t>
      </w:r>
      <w:r w:rsidRPr="00F44B7C">
        <w:rPr>
          <w:b/>
          <w:sz w:val="24"/>
          <w:szCs w:val="24"/>
        </w:rPr>
        <w:t>.1. PRAZO DE ENTREGA</w:t>
      </w:r>
    </w:p>
    <w:p w:rsidR="00AF69DC" w:rsidRPr="00F44B7C" w:rsidRDefault="00AF69DC" w:rsidP="00AF69DC">
      <w:pPr>
        <w:pStyle w:val="Corpodetexto"/>
        <w:rPr>
          <w:sz w:val="24"/>
          <w:szCs w:val="24"/>
        </w:rPr>
      </w:pPr>
      <w:r>
        <w:rPr>
          <w:b/>
          <w:sz w:val="24"/>
          <w:szCs w:val="24"/>
        </w:rPr>
        <w:t>13.1.2</w:t>
      </w:r>
      <w:r w:rsidRPr="00F44B7C">
        <w:rPr>
          <w:b/>
          <w:sz w:val="24"/>
          <w:szCs w:val="24"/>
        </w:rPr>
        <w:t xml:space="preserve">. </w:t>
      </w:r>
      <w:r w:rsidRPr="00F44B7C">
        <w:rPr>
          <w:sz w:val="24"/>
          <w:szCs w:val="24"/>
        </w:rPr>
        <w:t xml:space="preserve">O prazo de entrega dos materiais é de no máximo </w:t>
      </w:r>
      <w:r w:rsidRPr="008B543A">
        <w:rPr>
          <w:b/>
          <w:sz w:val="24"/>
          <w:szCs w:val="24"/>
        </w:rPr>
        <w:t>05</w:t>
      </w:r>
      <w:r w:rsidRPr="00F44B7C">
        <w:rPr>
          <w:b/>
          <w:sz w:val="24"/>
          <w:szCs w:val="24"/>
        </w:rPr>
        <w:t xml:space="preserve"> (cinco) dias úteis,</w:t>
      </w:r>
      <w:r w:rsidRPr="00F44B7C">
        <w:rPr>
          <w:sz w:val="24"/>
          <w:szCs w:val="24"/>
        </w:rPr>
        <w:t xml:space="preserve"> contados a partir da data de retirada da Nota de Empenho.</w:t>
      </w:r>
    </w:p>
    <w:p w:rsidR="00AF69DC" w:rsidRPr="00F44B7C" w:rsidRDefault="00AF69DC" w:rsidP="00AF69DC">
      <w:pPr>
        <w:pStyle w:val="Corpodetexto"/>
        <w:rPr>
          <w:sz w:val="24"/>
          <w:szCs w:val="24"/>
        </w:rPr>
      </w:pPr>
      <w:r>
        <w:rPr>
          <w:b/>
          <w:sz w:val="24"/>
          <w:szCs w:val="24"/>
        </w:rPr>
        <w:t>13.1.3</w:t>
      </w:r>
      <w:r w:rsidRPr="00F44B7C">
        <w:rPr>
          <w:sz w:val="24"/>
          <w:szCs w:val="24"/>
        </w:rPr>
        <w:t>. Por prazo de entrega entende-se o prazo considerado até que os materiais sejam descarregados e recebidos no local de entrega fixado pelo CONTRATANTE.</w:t>
      </w:r>
    </w:p>
    <w:p w:rsidR="00AF69DC" w:rsidRDefault="00AF69DC" w:rsidP="00AF69DC">
      <w:pPr>
        <w:pStyle w:val="Corpodetexto"/>
        <w:rPr>
          <w:sz w:val="24"/>
          <w:szCs w:val="24"/>
        </w:rPr>
      </w:pPr>
      <w:r>
        <w:rPr>
          <w:b/>
          <w:sz w:val="24"/>
          <w:szCs w:val="24"/>
        </w:rPr>
        <w:t>13.1.4</w:t>
      </w:r>
      <w:r w:rsidRPr="00F44B7C">
        <w:rPr>
          <w:sz w:val="24"/>
          <w:szCs w:val="24"/>
        </w:rPr>
        <w:t>. Qualquer alteração do prazo de entrega dependerá de prévia e expressa aprovação, por escrito, do CONTRATANTE.</w:t>
      </w:r>
    </w:p>
    <w:p w:rsidR="00AF69DC" w:rsidRPr="000B14F6" w:rsidRDefault="00AF69DC" w:rsidP="00AF69DC">
      <w:pPr>
        <w:pStyle w:val="Corpodetexto"/>
        <w:rPr>
          <w:sz w:val="24"/>
          <w:szCs w:val="24"/>
        </w:rPr>
      </w:pPr>
      <w:r w:rsidRPr="000B14F6">
        <w:rPr>
          <w:b/>
          <w:sz w:val="24"/>
          <w:szCs w:val="24"/>
        </w:rPr>
        <w:t>1</w:t>
      </w:r>
      <w:r>
        <w:rPr>
          <w:b/>
          <w:sz w:val="24"/>
          <w:szCs w:val="24"/>
        </w:rPr>
        <w:t>3</w:t>
      </w:r>
      <w:r w:rsidRPr="000B14F6">
        <w:rPr>
          <w:b/>
          <w:sz w:val="24"/>
          <w:szCs w:val="24"/>
        </w:rPr>
        <w:t>.1.5</w:t>
      </w:r>
      <w:r w:rsidRPr="000B14F6">
        <w:rPr>
          <w:sz w:val="24"/>
          <w:szCs w:val="24"/>
        </w:rPr>
        <w:t xml:space="preserve">. A </w:t>
      </w:r>
      <w:r w:rsidRPr="000B14F6">
        <w:rPr>
          <w:b/>
          <w:sz w:val="24"/>
          <w:szCs w:val="24"/>
        </w:rPr>
        <w:t>CONTRATADA</w:t>
      </w:r>
      <w:r w:rsidRPr="000B14F6">
        <w:rPr>
          <w:sz w:val="24"/>
          <w:szCs w:val="24"/>
        </w:rPr>
        <w:t>, quando não puder cumprir o prazo estipulado para a entrega, deverá apresentar justificativa por escrito, devidamente comprovada, nos casos de ocorrência de fatos superveniente, excepcional ou imprevisível, estranho a vontade das partes, que altere fundamentalmente as condições do contrato; e de impedimento de sua execução, por fato ou ato de terceiros, reconhecido pela administração em documentação contemporâneo à sua ocorrência.</w:t>
      </w:r>
    </w:p>
    <w:p w:rsidR="00AF69DC" w:rsidRPr="004A02B9" w:rsidRDefault="00AF69DC" w:rsidP="00AF69DC">
      <w:pPr>
        <w:pStyle w:val="SemEspaamento"/>
        <w:jc w:val="both"/>
        <w:rPr>
          <w:rFonts w:ascii="Times New Roman" w:hAnsi="Times New Roman"/>
          <w:b/>
          <w:color w:val="FF0000"/>
          <w:sz w:val="24"/>
          <w:szCs w:val="24"/>
        </w:rPr>
      </w:pPr>
      <w:r w:rsidRPr="000B14F6">
        <w:rPr>
          <w:rFonts w:ascii="Times New Roman" w:hAnsi="Times New Roman"/>
          <w:b/>
          <w:sz w:val="24"/>
          <w:szCs w:val="24"/>
        </w:rPr>
        <w:t>1</w:t>
      </w:r>
      <w:r>
        <w:rPr>
          <w:rFonts w:ascii="Times New Roman" w:hAnsi="Times New Roman"/>
          <w:b/>
          <w:sz w:val="24"/>
          <w:szCs w:val="24"/>
        </w:rPr>
        <w:t>3</w:t>
      </w:r>
      <w:r w:rsidRPr="000B14F6">
        <w:rPr>
          <w:rFonts w:ascii="Times New Roman" w:hAnsi="Times New Roman"/>
          <w:b/>
          <w:sz w:val="24"/>
          <w:szCs w:val="24"/>
        </w:rPr>
        <w:t>.1.6</w:t>
      </w:r>
      <w:r w:rsidRPr="000B14F6">
        <w:rPr>
          <w:rFonts w:ascii="Times New Roman" w:hAnsi="Times New Roman"/>
          <w:sz w:val="24"/>
          <w:szCs w:val="24"/>
        </w:rPr>
        <w:t xml:space="preserve">. No caso do bem entregue e não aceito, o atraso será contado a partir do 1º. </w:t>
      </w:r>
      <w:proofErr w:type="gramStart"/>
      <w:r w:rsidRPr="000B14F6">
        <w:rPr>
          <w:rFonts w:ascii="Times New Roman" w:hAnsi="Times New Roman"/>
          <w:sz w:val="24"/>
          <w:szCs w:val="24"/>
        </w:rPr>
        <w:t>dia</w:t>
      </w:r>
      <w:proofErr w:type="gramEnd"/>
      <w:r w:rsidRPr="000B14F6">
        <w:rPr>
          <w:rFonts w:ascii="Times New Roman" w:hAnsi="Times New Roman"/>
          <w:sz w:val="24"/>
          <w:szCs w:val="24"/>
        </w:rPr>
        <w:t xml:space="preserve"> útil, </w:t>
      </w:r>
      <w:proofErr w:type="spellStart"/>
      <w:r w:rsidRPr="000B14F6">
        <w:rPr>
          <w:rFonts w:ascii="Times New Roman" w:hAnsi="Times New Roman"/>
          <w:sz w:val="24"/>
          <w:szCs w:val="24"/>
        </w:rPr>
        <w:t>subsequente</w:t>
      </w:r>
      <w:proofErr w:type="spellEnd"/>
      <w:r w:rsidRPr="000B14F6">
        <w:rPr>
          <w:rFonts w:ascii="Times New Roman" w:hAnsi="Times New Roman"/>
          <w:sz w:val="24"/>
          <w:szCs w:val="24"/>
        </w:rPr>
        <w:t xml:space="preserve"> ao prazo estabelecido para a nova entrega.</w:t>
      </w:r>
    </w:p>
    <w:p w:rsidR="00AF69DC" w:rsidRPr="00D96105" w:rsidRDefault="00AF69DC" w:rsidP="00AF69DC">
      <w:pPr>
        <w:pStyle w:val="Corpodetexto"/>
        <w:rPr>
          <w:sz w:val="24"/>
          <w:szCs w:val="24"/>
        </w:rPr>
      </w:pPr>
    </w:p>
    <w:p w:rsidR="00AF69DC" w:rsidRPr="00F44B7C" w:rsidRDefault="00AF69DC" w:rsidP="00AF69DC">
      <w:pPr>
        <w:pStyle w:val="Corpodetexto"/>
        <w:rPr>
          <w:b/>
          <w:sz w:val="24"/>
          <w:szCs w:val="24"/>
        </w:rPr>
      </w:pPr>
      <w:r>
        <w:rPr>
          <w:b/>
          <w:sz w:val="24"/>
          <w:szCs w:val="24"/>
        </w:rPr>
        <w:t>14</w:t>
      </w:r>
      <w:r w:rsidRPr="00F44B7C">
        <w:rPr>
          <w:b/>
          <w:sz w:val="24"/>
          <w:szCs w:val="24"/>
        </w:rPr>
        <w:t>. DO PRAZO DE GARANTIA</w:t>
      </w:r>
    </w:p>
    <w:p w:rsidR="00AF69DC" w:rsidRDefault="00AF69DC" w:rsidP="00AF69DC">
      <w:pPr>
        <w:pStyle w:val="Corpodetexto"/>
        <w:rPr>
          <w:sz w:val="24"/>
          <w:szCs w:val="24"/>
        </w:rPr>
      </w:pPr>
      <w:r>
        <w:rPr>
          <w:b/>
          <w:sz w:val="24"/>
          <w:szCs w:val="24"/>
        </w:rPr>
        <w:t>14</w:t>
      </w:r>
      <w:r w:rsidRPr="00F44B7C">
        <w:rPr>
          <w:b/>
          <w:sz w:val="24"/>
          <w:szCs w:val="24"/>
        </w:rPr>
        <w:t>.1</w:t>
      </w:r>
      <w:r w:rsidRPr="00F44B7C">
        <w:rPr>
          <w:sz w:val="24"/>
          <w:szCs w:val="24"/>
        </w:rPr>
        <w:t xml:space="preserve">. O prazo de garantia dos materiais, objeto deste contrato, é de </w:t>
      </w:r>
      <w:r w:rsidRPr="00F44B7C">
        <w:rPr>
          <w:b/>
          <w:sz w:val="24"/>
          <w:szCs w:val="24"/>
        </w:rPr>
        <w:t>12 (doze) meses</w:t>
      </w:r>
      <w:r w:rsidRPr="00F44B7C">
        <w:rPr>
          <w:sz w:val="24"/>
          <w:szCs w:val="24"/>
        </w:rPr>
        <w:t>, contados a partir do recebimento e atestação definitiva dos materiais pelo CONTRATANTE.</w:t>
      </w:r>
    </w:p>
    <w:p w:rsidR="00AF69DC" w:rsidRPr="00D96105" w:rsidRDefault="00AF69DC" w:rsidP="00AF69DC">
      <w:pPr>
        <w:pStyle w:val="Corpodetexto"/>
        <w:rPr>
          <w:sz w:val="24"/>
          <w:szCs w:val="24"/>
        </w:rPr>
      </w:pPr>
    </w:p>
    <w:p w:rsidR="00AF69DC" w:rsidRPr="00F44B7C" w:rsidRDefault="00AF69DC" w:rsidP="00AF69DC">
      <w:pPr>
        <w:pStyle w:val="Corpodetexto"/>
        <w:rPr>
          <w:b/>
          <w:sz w:val="24"/>
          <w:szCs w:val="24"/>
        </w:rPr>
      </w:pPr>
      <w:r>
        <w:rPr>
          <w:b/>
          <w:sz w:val="24"/>
          <w:szCs w:val="24"/>
        </w:rPr>
        <w:t>15</w:t>
      </w:r>
      <w:r w:rsidRPr="00F44B7C">
        <w:rPr>
          <w:b/>
          <w:sz w:val="24"/>
          <w:szCs w:val="24"/>
        </w:rPr>
        <w:t>. DO PRAZO DE SUBSTITUIÇÃO DOS MATERIAIS</w:t>
      </w:r>
    </w:p>
    <w:p w:rsidR="00AF69DC" w:rsidRDefault="00AF69DC" w:rsidP="00AF69DC">
      <w:pPr>
        <w:pStyle w:val="Corpodetexto"/>
        <w:rPr>
          <w:sz w:val="24"/>
          <w:szCs w:val="24"/>
        </w:rPr>
      </w:pPr>
      <w:r>
        <w:rPr>
          <w:b/>
          <w:sz w:val="24"/>
          <w:szCs w:val="24"/>
        </w:rPr>
        <w:t>15</w:t>
      </w:r>
      <w:r w:rsidRPr="00F44B7C">
        <w:rPr>
          <w:b/>
          <w:sz w:val="24"/>
          <w:szCs w:val="24"/>
        </w:rPr>
        <w:t xml:space="preserve">.1. </w:t>
      </w:r>
      <w:r w:rsidRPr="00F44B7C">
        <w:rPr>
          <w:sz w:val="24"/>
          <w:szCs w:val="24"/>
        </w:rPr>
        <w:t>O prazo máximo para a CONTRATADA efetuar a substituição, sem quaisquer ônus para o CONTRATANTE, de todo e qualquer material que durante o período de garantia venha a apresentar defeito de fabricaç</w:t>
      </w:r>
      <w:r>
        <w:rPr>
          <w:sz w:val="24"/>
          <w:szCs w:val="24"/>
        </w:rPr>
        <w:t>ão/embalagem violada, validade v</w:t>
      </w:r>
      <w:r w:rsidRPr="00F44B7C">
        <w:rPr>
          <w:sz w:val="24"/>
          <w:szCs w:val="24"/>
        </w:rPr>
        <w:t>encida,</w:t>
      </w:r>
      <w:r>
        <w:rPr>
          <w:sz w:val="24"/>
          <w:szCs w:val="24"/>
        </w:rPr>
        <w:t xml:space="preserve"> </w:t>
      </w:r>
      <w:r w:rsidRPr="001F7577">
        <w:rPr>
          <w:b/>
          <w:sz w:val="24"/>
          <w:szCs w:val="24"/>
        </w:rPr>
        <w:t>divergência da especificação solicitada no descrito no Apêndice I</w:t>
      </w:r>
      <w:r>
        <w:rPr>
          <w:sz w:val="24"/>
          <w:szCs w:val="24"/>
        </w:rPr>
        <w:t xml:space="preserve"> </w:t>
      </w:r>
      <w:r w:rsidRPr="00F44B7C">
        <w:rPr>
          <w:sz w:val="24"/>
          <w:szCs w:val="24"/>
        </w:rPr>
        <w:t>e outras não conform</w:t>
      </w:r>
      <w:r>
        <w:rPr>
          <w:sz w:val="24"/>
          <w:szCs w:val="24"/>
        </w:rPr>
        <w:t xml:space="preserve">idades, </w:t>
      </w:r>
      <w:r w:rsidRPr="00F44B7C">
        <w:rPr>
          <w:sz w:val="24"/>
          <w:szCs w:val="24"/>
        </w:rPr>
        <w:t xml:space="preserve">é de </w:t>
      </w:r>
      <w:r w:rsidRPr="00F44B7C">
        <w:rPr>
          <w:b/>
          <w:sz w:val="24"/>
          <w:szCs w:val="24"/>
        </w:rPr>
        <w:t>05 (cinco) dias úteis,</w:t>
      </w:r>
      <w:r w:rsidRPr="00F44B7C">
        <w:rPr>
          <w:sz w:val="24"/>
          <w:szCs w:val="24"/>
        </w:rPr>
        <w:t xml:space="preserve"> a partir da data da comunicação pelo CONTRATANTE.</w:t>
      </w:r>
    </w:p>
    <w:p w:rsidR="00AF69DC" w:rsidRPr="00F44B7C" w:rsidRDefault="00AF69DC" w:rsidP="00AF69DC">
      <w:pPr>
        <w:pStyle w:val="Corpodetexto"/>
        <w:rPr>
          <w:sz w:val="24"/>
          <w:szCs w:val="24"/>
        </w:rPr>
      </w:pPr>
    </w:p>
    <w:p w:rsidR="00AF69DC" w:rsidRPr="00F44B7C" w:rsidRDefault="00AF69DC" w:rsidP="00AF69DC">
      <w:pPr>
        <w:jc w:val="both"/>
        <w:rPr>
          <w:b/>
          <w:szCs w:val="24"/>
        </w:rPr>
      </w:pPr>
      <w:r>
        <w:rPr>
          <w:b/>
          <w:szCs w:val="24"/>
        </w:rPr>
        <w:t>16.</w:t>
      </w:r>
      <w:r w:rsidRPr="00F44B7C">
        <w:rPr>
          <w:b/>
          <w:szCs w:val="24"/>
        </w:rPr>
        <w:t xml:space="preserve"> PRAZO DA ATA</w:t>
      </w:r>
    </w:p>
    <w:p w:rsidR="00AF69DC" w:rsidRPr="00F44B7C" w:rsidRDefault="00AF69DC" w:rsidP="00AF69DC">
      <w:pPr>
        <w:jc w:val="both"/>
        <w:rPr>
          <w:szCs w:val="24"/>
        </w:rPr>
      </w:pPr>
      <w:r>
        <w:rPr>
          <w:b/>
          <w:szCs w:val="24"/>
        </w:rPr>
        <w:t>16</w:t>
      </w:r>
      <w:r w:rsidRPr="00F44B7C">
        <w:rPr>
          <w:b/>
          <w:szCs w:val="24"/>
        </w:rPr>
        <w:t>.1.</w:t>
      </w:r>
      <w:r w:rsidRPr="00F44B7C">
        <w:rPr>
          <w:szCs w:val="24"/>
        </w:rPr>
        <w:t xml:space="preserve"> O prazo da Ata do Registro de Preços terá validade de </w:t>
      </w:r>
      <w:r w:rsidRPr="00F44B7C">
        <w:rPr>
          <w:b/>
          <w:szCs w:val="24"/>
        </w:rPr>
        <w:t>12(doze) meses</w:t>
      </w:r>
      <w:r>
        <w:rPr>
          <w:szCs w:val="24"/>
        </w:rPr>
        <w:t>, a</w:t>
      </w:r>
      <w:r w:rsidRPr="00F44B7C">
        <w:rPr>
          <w:szCs w:val="24"/>
        </w:rPr>
        <w:t xml:space="preserve"> contar </w:t>
      </w:r>
      <w:r>
        <w:rPr>
          <w:szCs w:val="24"/>
        </w:rPr>
        <w:t xml:space="preserve">da </w:t>
      </w:r>
      <w:r w:rsidRPr="00F44B7C">
        <w:rPr>
          <w:szCs w:val="24"/>
        </w:rPr>
        <w:t>data da assinatura da Ata de Registro de Preços, observada a necessária publicação, prorrogável na forma da lei, mediante justificativa por escrito e previamente autorizada pela autoridade competente.</w:t>
      </w:r>
    </w:p>
    <w:p w:rsidR="00AF69DC" w:rsidRPr="00F44B7C" w:rsidRDefault="00AF69DC" w:rsidP="00AF69DC">
      <w:pPr>
        <w:jc w:val="both"/>
        <w:rPr>
          <w:szCs w:val="24"/>
        </w:rPr>
      </w:pPr>
    </w:p>
    <w:p w:rsidR="00AF69DC" w:rsidRPr="00F44B7C" w:rsidRDefault="00AF69DC" w:rsidP="00AF69DC">
      <w:pPr>
        <w:autoSpaceDE w:val="0"/>
        <w:autoSpaceDN w:val="0"/>
        <w:adjustRightInd w:val="0"/>
        <w:jc w:val="both"/>
        <w:rPr>
          <w:b/>
          <w:szCs w:val="24"/>
        </w:rPr>
      </w:pPr>
      <w:r>
        <w:rPr>
          <w:b/>
          <w:szCs w:val="24"/>
        </w:rPr>
        <w:t>17</w:t>
      </w:r>
      <w:r w:rsidRPr="00F44B7C">
        <w:rPr>
          <w:b/>
          <w:szCs w:val="24"/>
        </w:rPr>
        <w:t xml:space="preserve">. DAS OBRIGAÇÕES DA CONTRATADA </w:t>
      </w:r>
    </w:p>
    <w:p w:rsidR="00AF69DC" w:rsidRPr="00F44B7C" w:rsidRDefault="00AF69DC" w:rsidP="00AF69DC">
      <w:pPr>
        <w:autoSpaceDE w:val="0"/>
        <w:autoSpaceDN w:val="0"/>
        <w:adjustRightInd w:val="0"/>
        <w:jc w:val="both"/>
        <w:rPr>
          <w:b/>
          <w:szCs w:val="24"/>
        </w:rPr>
      </w:pPr>
      <w:r>
        <w:rPr>
          <w:b/>
          <w:szCs w:val="24"/>
        </w:rPr>
        <w:t>17</w:t>
      </w:r>
      <w:r w:rsidRPr="00F44B7C">
        <w:rPr>
          <w:b/>
          <w:szCs w:val="24"/>
        </w:rPr>
        <w:t xml:space="preserve">.1. </w:t>
      </w:r>
      <w:r w:rsidRPr="00F44B7C">
        <w:rPr>
          <w:szCs w:val="24"/>
        </w:rPr>
        <w:t xml:space="preserve">Fornecer na quantidade requisitada rigorosamente conforme as especificações contidas na Ata de Registro de Preços a serem cumpridas por quem atestar o recebimento e quando autorizado pelo CONTRATANTE através do </w:t>
      </w:r>
      <w:r w:rsidRPr="00F44B7C">
        <w:rPr>
          <w:b/>
          <w:szCs w:val="24"/>
        </w:rPr>
        <w:t>Órgão Gerenciador</w:t>
      </w:r>
      <w:r w:rsidRPr="00F44B7C">
        <w:rPr>
          <w:szCs w:val="24"/>
        </w:rPr>
        <w:t>;</w:t>
      </w:r>
    </w:p>
    <w:p w:rsidR="00AF69DC" w:rsidRPr="00F44B7C" w:rsidRDefault="00AF69DC" w:rsidP="00AF69DC">
      <w:pPr>
        <w:autoSpaceDE w:val="0"/>
        <w:autoSpaceDN w:val="0"/>
        <w:adjustRightInd w:val="0"/>
        <w:jc w:val="both"/>
        <w:rPr>
          <w:b/>
          <w:szCs w:val="24"/>
        </w:rPr>
      </w:pPr>
      <w:r>
        <w:rPr>
          <w:b/>
          <w:szCs w:val="24"/>
        </w:rPr>
        <w:t>17</w:t>
      </w:r>
      <w:r w:rsidRPr="00F44B7C">
        <w:rPr>
          <w:b/>
          <w:szCs w:val="24"/>
        </w:rPr>
        <w:t>.2.</w:t>
      </w:r>
      <w:r w:rsidRPr="00F44B7C">
        <w:rPr>
          <w:szCs w:val="24"/>
        </w:rPr>
        <w:t xml:space="preserve"> Manter, durante toda a execução do objeto, em compatibilidade com as obrigações por ela assumidas, todas as condições de habilitação e qualificação exigidas, conforme determina o </w:t>
      </w:r>
      <w:r w:rsidRPr="00F44B7C">
        <w:rPr>
          <w:b/>
          <w:szCs w:val="24"/>
        </w:rPr>
        <w:t>artigo 55, XIII da Lei Federal nº 8.666/93;</w:t>
      </w:r>
    </w:p>
    <w:p w:rsidR="00AF69DC" w:rsidRPr="00F44B7C" w:rsidRDefault="00AF69DC" w:rsidP="00AF69DC">
      <w:pPr>
        <w:autoSpaceDE w:val="0"/>
        <w:autoSpaceDN w:val="0"/>
        <w:adjustRightInd w:val="0"/>
        <w:jc w:val="both"/>
        <w:rPr>
          <w:szCs w:val="24"/>
        </w:rPr>
      </w:pPr>
      <w:r>
        <w:rPr>
          <w:b/>
          <w:szCs w:val="24"/>
        </w:rPr>
        <w:t>17</w:t>
      </w:r>
      <w:r w:rsidRPr="00F44B7C">
        <w:rPr>
          <w:b/>
          <w:szCs w:val="24"/>
        </w:rPr>
        <w:t xml:space="preserve">.3. </w:t>
      </w:r>
      <w:r w:rsidRPr="00F44B7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AF69DC" w:rsidRDefault="00AF69DC" w:rsidP="00AF69DC">
      <w:pPr>
        <w:autoSpaceDE w:val="0"/>
        <w:autoSpaceDN w:val="0"/>
        <w:adjustRightInd w:val="0"/>
        <w:jc w:val="both"/>
        <w:rPr>
          <w:szCs w:val="24"/>
        </w:rPr>
      </w:pPr>
      <w:r>
        <w:rPr>
          <w:b/>
          <w:szCs w:val="24"/>
        </w:rPr>
        <w:t>17</w:t>
      </w:r>
      <w:r w:rsidRPr="00F44B7C">
        <w:rPr>
          <w:b/>
          <w:szCs w:val="24"/>
        </w:rPr>
        <w:t>.4.</w:t>
      </w:r>
      <w:r w:rsidRPr="00F44B7C">
        <w:rPr>
          <w:szCs w:val="24"/>
        </w:rPr>
        <w:t xml:space="preserve"> Que o material constante na Ata seja entregue e descarregado de acordo com o endereço indicado </w:t>
      </w:r>
      <w:r>
        <w:rPr>
          <w:szCs w:val="24"/>
        </w:rPr>
        <w:t>pela Secretaria de Educação.</w:t>
      </w:r>
    </w:p>
    <w:p w:rsidR="00AF69DC" w:rsidRPr="00F44B7C" w:rsidRDefault="00AF69DC" w:rsidP="00AF69DC">
      <w:pPr>
        <w:autoSpaceDE w:val="0"/>
        <w:autoSpaceDN w:val="0"/>
        <w:adjustRightInd w:val="0"/>
        <w:jc w:val="both"/>
        <w:rPr>
          <w:b/>
          <w:szCs w:val="24"/>
        </w:rPr>
      </w:pPr>
    </w:p>
    <w:p w:rsidR="00402ADC" w:rsidRDefault="00402ADC" w:rsidP="00AF69DC">
      <w:pPr>
        <w:jc w:val="both"/>
        <w:rPr>
          <w:b/>
          <w:szCs w:val="24"/>
        </w:rPr>
      </w:pPr>
    </w:p>
    <w:p w:rsidR="00AF69DC" w:rsidRPr="00F44B7C" w:rsidRDefault="00AF69DC" w:rsidP="00AF69DC">
      <w:pPr>
        <w:jc w:val="both"/>
        <w:rPr>
          <w:b/>
          <w:szCs w:val="24"/>
        </w:rPr>
      </w:pPr>
      <w:r>
        <w:rPr>
          <w:b/>
          <w:szCs w:val="24"/>
        </w:rPr>
        <w:lastRenderedPageBreak/>
        <w:t>18</w:t>
      </w:r>
      <w:r w:rsidRPr="00F44B7C">
        <w:rPr>
          <w:b/>
          <w:szCs w:val="24"/>
        </w:rPr>
        <w:t>. DAS OBRIGAÇÕES DO CONTRATANTE</w:t>
      </w:r>
    </w:p>
    <w:p w:rsidR="00AF69DC" w:rsidRPr="00F44B7C" w:rsidRDefault="00AF69DC" w:rsidP="00AF69DC">
      <w:pPr>
        <w:jc w:val="both"/>
        <w:rPr>
          <w:szCs w:val="24"/>
        </w:rPr>
      </w:pPr>
      <w:r>
        <w:rPr>
          <w:b/>
          <w:szCs w:val="24"/>
        </w:rPr>
        <w:t>18</w:t>
      </w:r>
      <w:r w:rsidRPr="00F44B7C">
        <w:rPr>
          <w:b/>
          <w:szCs w:val="24"/>
        </w:rPr>
        <w:t>.1</w:t>
      </w:r>
      <w:r w:rsidRPr="00F44B7C">
        <w:rPr>
          <w:szCs w:val="24"/>
        </w:rPr>
        <w:t xml:space="preserve">. Pagar pontualmente pelo </w:t>
      </w:r>
      <w:r w:rsidRPr="00F44B7C">
        <w:rPr>
          <w:b/>
          <w:szCs w:val="24"/>
        </w:rPr>
        <w:t>objeto</w:t>
      </w:r>
      <w:r w:rsidRPr="00F44B7C">
        <w:rPr>
          <w:szCs w:val="24"/>
        </w:rPr>
        <w:t>;</w:t>
      </w:r>
    </w:p>
    <w:p w:rsidR="00AF69DC" w:rsidRPr="00F44B7C" w:rsidRDefault="00AF69DC" w:rsidP="00AF69DC">
      <w:pPr>
        <w:jc w:val="both"/>
        <w:rPr>
          <w:szCs w:val="24"/>
        </w:rPr>
      </w:pPr>
      <w:r>
        <w:rPr>
          <w:b/>
          <w:szCs w:val="24"/>
        </w:rPr>
        <w:t>18</w:t>
      </w:r>
      <w:r w:rsidRPr="00F44B7C">
        <w:rPr>
          <w:b/>
          <w:szCs w:val="24"/>
        </w:rPr>
        <w:t>.2</w:t>
      </w:r>
      <w:r w:rsidRPr="00F44B7C">
        <w:rPr>
          <w:szCs w:val="24"/>
        </w:rPr>
        <w:t>. Comunicar à CONTRATADA, por escrito e em tempo hábil quaisquer instruções ou alterações a serem adotadas sobre assuntos relacionados a este Contrato;</w:t>
      </w:r>
    </w:p>
    <w:p w:rsidR="00AF69DC" w:rsidRPr="00F44B7C" w:rsidRDefault="00AF69DC" w:rsidP="00AF69DC">
      <w:pPr>
        <w:jc w:val="both"/>
        <w:rPr>
          <w:szCs w:val="24"/>
        </w:rPr>
      </w:pPr>
      <w:r>
        <w:rPr>
          <w:b/>
          <w:szCs w:val="24"/>
        </w:rPr>
        <w:t>18</w:t>
      </w:r>
      <w:r w:rsidRPr="00F44B7C">
        <w:rPr>
          <w:b/>
          <w:szCs w:val="24"/>
        </w:rPr>
        <w:t>.3</w:t>
      </w:r>
      <w:r w:rsidRPr="00F44B7C">
        <w:rPr>
          <w:szCs w:val="24"/>
        </w:rPr>
        <w:t>. Designar um representante autorizado para acompanhar os fornecimentos e dirimir as possíveis dúvidas existentes;</w:t>
      </w:r>
    </w:p>
    <w:p w:rsidR="00AF69DC" w:rsidRPr="00F44B7C" w:rsidRDefault="00AF69DC" w:rsidP="00AF69DC">
      <w:pPr>
        <w:jc w:val="both"/>
        <w:rPr>
          <w:szCs w:val="24"/>
        </w:rPr>
      </w:pPr>
      <w:r>
        <w:rPr>
          <w:b/>
          <w:szCs w:val="24"/>
        </w:rPr>
        <w:t>18</w:t>
      </w:r>
      <w:r w:rsidRPr="00F44B7C">
        <w:rPr>
          <w:b/>
          <w:szCs w:val="24"/>
        </w:rPr>
        <w:t>.4</w:t>
      </w:r>
      <w:r w:rsidRPr="00F44B7C">
        <w:rPr>
          <w:szCs w:val="24"/>
        </w:rPr>
        <w:t xml:space="preserve"> Liberar o acesso dos funcionários da CONTRATADA aos locais onde serão feitas as entregas quando em áreas internas do CONTRATANTE;</w:t>
      </w:r>
    </w:p>
    <w:p w:rsidR="00AF69DC" w:rsidRPr="00F44B7C" w:rsidRDefault="00AF69DC" w:rsidP="00AF69DC">
      <w:pPr>
        <w:jc w:val="both"/>
        <w:rPr>
          <w:szCs w:val="24"/>
        </w:rPr>
      </w:pPr>
      <w:r w:rsidRPr="00F44B7C">
        <w:rPr>
          <w:b/>
          <w:szCs w:val="24"/>
        </w:rPr>
        <w:t>1</w:t>
      </w:r>
      <w:r>
        <w:rPr>
          <w:b/>
          <w:szCs w:val="24"/>
        </w:rPr>
        <w:t>8</w:t>
      </w:r>
      <w:r w:rsidRPr="00F44B7C">
        <w:rPr>
          <w:b/>
          <w:szCs w:val="24"/>
        </w:rPr>
        <w:t>.5</w:t>
      </w:r>
      <w:r w:rsidRPr="00F44B7C">
        <w:rPr>
          <w:szCs w:val="24"/>
        </w:rPr>
        <w:t>. Fiscalizar e acompanhar a execução do objeto do contrato, sem que com isso venha excluir ou reduzir a responsabilidade da CONTRATADA;</w:t>
      </w:r>
    </w:p>
    <w:p w:rsidR="00AF69DC" w:rsidRPr="00F44B7C" w:rsidRDefault="00AF69DC" w:rsidP="00AF69DC">
      <w:pPr>
        <w:jc w:val="both"/>
        <w:rPr>
          <w:szCs w:val="24"/>
        </w:rPr>
      </w:pPr>
      <w:r>
        <w:rPr>
          <w:b/>
          <w:szCs w:val="24"/>
        </w:rPr>
        <w:t>18</w:t>
      </w:r>
      <w:r w:rsidRPr="00F44B7C">
        <w:rPr>
          <w:b/>
          <w:szCs w:val="24"/>
        </w:rPr>
        <w:t>.6</w:t>
      </w:r>
      <w:r w:rsidRPr="00F44B7C">
        <w:rPr>
          <w:szCs w:val="24"/>
        </w:rPr>
        <w:t xml:space="preserve">. Impedir que terceiros estranhos ao contrato </w:t>
      </w:r>
      <w:proofErr w:type="gramStart"/>
      <w:r w:rsidRPr="00F44B7C">
        <w:rPr>
          <w:szCs w:val="24"/>
        </w:rPr>
        <w:t>forneçam</w:t>
      </w:r>
      <w:proofErr w:type="gramEnd"/>
      <w:r w:rsidRPr="00F44B7C">
        <w:rPr>
          <w:szCs w:val="24"/>
        </w:rPr>
        <w:t xml:space="preserve"> o objeto licitado, executem a obra ou prestem os serviços, ressalvados os casos de subcontratação admitidos no ato convocatório e no contrato.</w:t>
      </w:r>
    </w:p>
    <w:p w:rsidR="00AF69DC" w:rsidRPr="00F44B7C" w:rsidRDefault="00AF69DC" w:rsidP="00AF69DC">
      <w:pPr>
        <w:jc w:val="both"/>
        <w:rPr>
          <w:szCs w:val="24"/>
        </w:rPr>
      </w:pPr>
    </w:p>
    <w:p w:rsidR="00AF69DC" w:rsidRPr="00F44B7C" w:rsidRDefault="00AF69DC" w:rsidP="00AF69DC">
      <w:pPr>
        <w:widowControl w:val="0"/>
        <w:jc w:val="both"/>
        <w:rPr>
          <w:b/>
          <w:szCs w:val="24"/>
        </w:rPr>
      </w:pPr>
      <w:r>
        <w:rPr>
          <w:b/>
          <w:szCs w:val="24"/>
        </w:rPr>
        <w:t>19</w:t>
      </w:r>
      <w:r w:rsidRPr="00F44B7C">
        <w:rPr>
          <w:b/>
          <w:szCs w:val="24"/>
        </w:rPr>
        <w:t>. DA EXECUÇÃO E DA FISCALIZAÇÃO</w:t>
      </w:r>
    </w:p>
    <w:p w:rsidR="00AF69DC" w:rsidRPr="00F44B7C" w:rsidRDefault="00AF69DC" w:rsidP="00AF69DC">
      <w:pPr>
        <w:widowControl w:val="0"/>
        <w:jc w:val="both"/>
        <w:rPr>
          <w:bCs/>
          <w:szCs w:val="24"/>
        </w:rPr>
      </w:pPr>
      <w:r>
        <w:rPr>
          <w:b/>
          <w:bCs/>
          <w:szCs w:val="24"/>
        </w:rPr>
        <w:t>19</w:t>
      </w:r>
      <w:r w:rsidRPr="00F44B7C">
        <w:rPr>
          <w:b/>
          <w:bCs/>
          <w:szCs w:val="24"/>
        </w:rPr>
        <w:t>.1.</w:t>
      </w:r>
      <w:r w:rsidRPr="00F44B7C">
        <w:rPr>
          <w:bCs/>
          <w:szCs w:val="24"/>
        </w:rPr>
        <w:t xml:space="preserve"> O contrato deverá ser executado fielmente pelas partes, de acordo com as cláusulas avençadas e as normas da</w:t>
      </w:r>
      <w:r w:rsidRPr="00F44B7C">
        <w:rPr>
          <w:b/>
          <w:bCs/>
          <w:szCs w:val="24"/>
        </w:rPr>
        <w:t xml:space="preserve"> Lei Federal nº</w:t>
      </w:r>
      <w:r>
        <w:rPr>
          <w:b/>
          <w:bCs/>
          <w:szCs w:val="24"/>
        </w:rPr>
        <w:t xml:space="preserve">. </w:t>
      </w:r>
      <w:r w:rsidRPr="00F44B7C">
        <w:rPr>
          <w:b/>
          <w:bCs/>
          <w:szCs w:val="24"/>
        </w:rPr>
        <w:t>8. 666/93 e alterações posteriores</w:t>
      </w:r>
      <w:r w:rsidRPr="00F44B7C">
        <w:rPr>
          <w:bCs/>
          <w:szCs w:val="24"/>
        </w:rPr>
        <w:t xml:space="preserve">, respondendo cada uma pelas </w:t>
      </w:r>
      <w:proofErr w:type="spellStart"/>
      <w:r w:rsidRPr="00F44B7C">
        <w:rPr>
          <w:bCs/>
          <w:szCs w:val="24"/>
        </w:rPr>
        <w:t>consequências</w:t>
      </w:r>
      <w:proofErr w:type="spellEnd"/>
      <w:r w:rsidRPr="00F44B7C">
        <w:rPr>
          <w:bCs/>
          <w:szCs w:val="24"/>
        </w:rPr>
        <w:t xml:space="preserve"> de sua inexecução total ou parcial. </w:t>
      </w:r>
    </w:p>
    <w:p w:rsidR="00AF69DC" w:rsidRPr="00F44B7C" w:rsidRDefault="00AF69DC" w:rsidP="00AF69DC">
      <w:pPr>
        <w:pStyle w:val="Corpodetexto2"/>
        <w:jc w:val="both"/>
        <w:rPr>
          <w:bCs/>
          <w:sz w:val="24"/>
          <w:szCs w:val="24"/>
        </w:rPr>
      </w:pPr>
      <w:r>
        <w:rPr>
          <w:b/>
          <w:bCs/>
          <w:sz w:val="24"/>
          <w:szCs w:val="24"/>
        </w:rPr>
        <w:t>19</w:t>
      </w:r>
      <w:r w:rsidRPr="00F44B7C">
        <w:rPr>
          <w:b/>
          <w:bCs/>
          <w:sz w:val="24"/>
          <w:szCs w:val="24"/>
        </w:rPr>
        <w:t>.2.</w:t>
      </w:r>
      <w:r w:rsidRPr="00F44B7C">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F69DC" w:rsidRPr="00F44B7C" w:rsidRDefault="00AF69DC" w:rsidP="00AF69DC">
      <w:pPr>
        <w:pStyle w:val="Corpodetexto2"/>
        <w:jc w:val="both"/>
        <w:rPr>
          <w:bCs/>
          <w:sz w:val="24"/>
          <w:szCs w:val="24"/>
        </w:rPr>
      </w:pPr>
      <w:r>
        <w:rPr>
          <w:b/>
          <w:bCs/>
          <w:sz w:val="24"/>
          <w:szCs w:val="24"/>
        </w:rPr>
        <w:t>19</w:t>
      </w:r>
      <w:r w:rsidRPr="00F44B7C">
        <w:rPr>
          <w:b/>
          <w:bCs/>
          <w:sz w:val="24"/>
          <w:szCs w:val="24"/>
        </w:rPr>
        <w:t>.3.</w:t>
      </w:r>
      <w:r w:rsidRPr="00F44B7C">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F44B7C">
        <w:rPr>
          <w:bCs/>
          <w:sz w:val="24"/>
          <w:szCs w:val="24"/>
        </w:rPr>
        <w:t>obrigou</w:t>
      </w:r>
      <w:proofErr w:type="gramEnd"/>
      <w:r w:rsidRPr="00F44B7C">
        <w:rPr>
          <w:bCs/>
          <w:sz w:val="24"/>
          <w:szCs w:val="24"/>
        </w:rPr>
        <w:t xml:space="preserve">, suas </w:t>
      </w:r>
      <w:proofErr w:type="spellStart"/>
      <w:r w:rsidRPr="00F44B7C">
        <w:rPr>
          <w:bCs/>
          <w:sz w:val="24"/>
          <w:szCs w:val="24"/>
        </w:rPr>
        <w:t>consequências</w:t>
      </w:r>
      <w:proofErr w:type="spellEnd"/>
      <w:r w:rsidRPr="00F44B7C">
        <w:rPr>
          <w:bCs/>
          <w:sz w:val="24"/>
          <w:szCs w:val="24"/>
        </w:rPr>
        <w:t xml:space="preserve"> e implicações perante o CONTRATANTE, terceiros, próximas ou remotas.</w:t>
      </w:r>
    </w:p>
    <w:p w:rsidR="00AF69DC" w:rsidRPr="00F44B7C" w:rsidRDefault="00AF69DC" w:rsidP="00AF69DC">
      <w:pPr>
        <w:pStyle w:val="Corpodetexto2"/>
        <w:jc w:val="both"/>
        <w:rPr>
          <w:bCs/>
          <w:sz w:val="24"/>
          <w:szCs w:val="24"/>
        </w:rPr>
      </w:pPr>
      <w:r>
        <w:rPr>
          <w:b/>
          <w:bCs/>
          <w:sz w:val="24"/>
          <w:szCs w:val="24"/>
        </w:rPr>
        <w:t>19</w:t>
      </w:r>
      <w:r w:rsidRPr="00F44B7C">
        <w:rPr>
          <w:b/>
          <w:bCs/>
          <w:sz w:val="24"/>
          <w:szCs w:val="24"/>
        </w:rPr>
        <w:t>.4.</w:t>
      </w:r>
      <w:r w:rsidRPr="00F44B7C">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F69DC" w:rsidRDefault="00AF69DC" w:rsidP="00AF69DC">
      <w:pPr>
        <w:pStyle w:val="Corpodetexto2"/>
        <w:jc w:val="both"/>
        <w:rPr>
          <w:bCs/>
          <w:sz w:val="24"/>
          <w:szCs w:val="24"/>
        </w:rPr>
      </w:pPr>
      <w:r>
        <w:rPr>
          <w:b/>
          <w:bCs/>
          <w:sz w:val="24"/>
          <w:szCs w:val="24"/>
        </w:rPr>
        <w:t>19</w:t>
      </w:r>
      <w:r w:rsidRPr="00F44B7C">
        <w:rPr>
          <w:b/>
          <w:bCs/>
          <w:sz w:val="24"/>
          <w:szCs w:val="24"/>
        </w:rPr>
        <w:t>.5.</w:t>
      </w:r>
      <w:r w:rsidRPr="00F44B7C">
        <w:rPr>
          <w:bCs/>
          <w:sz w:val="24"/>
          <w:szCs w:val="24"/>
        </w:rPr>
        <w:t xml:space="preserve"> A CONTRATADA deverá manter preposto, aceito pelo CONTRATANTE para representá-lo na execução do contrato.</w:t>
      </w:r>
    </w:p>
    <w:p w:rsidR="00AF69DC" w:rsidRPr="008A65E4" w:rsidRDefault="00AF69DC" w:rsidP="00AF69DC">
      <w:pPr>
        <w:jc w:val="both"/>
        <w:rPr>
          <w:rFonts w:eastAsia="Batang"/>
        </w:rPr>
      </w:pPr>
      <w:r w:rsidRPr="008A65E4">
        <w:rPr>
          <w:rFonts w:eastAsia="Batang"/>
          <w:b/>
        </w:rPr>
        <w:t>1</w:t>
      </w:r>
      <w:r>
        <w:rPr>
          <w:rFonts w:eastAsia="Batang"/>
          <w:b/>
        </w:rPr>
        <w:t>9</w:t>
      </w:r>
      <w:r w:rsidRPr="008A65E4">
        <w:rPr>
          <w:rFonts w:eastAsia="Batang"/>
          <w:b/>
        </w:rPr>
        <w:t>.6.</w:t>
      </w:r>
      <w:r w:rsidRPr="008A65E4">
        <w:rPr>
          <w:rFonts w:eastAsia="Batang"/>
        </w:rPr>
        <w:t xml:space="preserve"> Ficará a cargo de um </w:t>
      </w:r>
      <w:r w:rsidRPr="008A65E4">
        <w:rPr>
          <w:rFonts w:eastAsia="Batang"/>
          <w:b/>
        </w:rPr>
        <w:t>servidor designado pela Secretaria de Educação</w:t>
      </w:r>
      <w:r w:rsidRPr="008A65E4">
        <w:rPr>
          <w:b/>
        </w:rPr>
        <w:t>,</w:t>
      </w:r>
      <w:r w:rsidRPr="008A65E4">
        <w:t xml:space="preserve"> </w:t>
      </w:r>
      <w:r w:rsidRPr="008A65E4">
        <w:rPr>
          <w:rFonts w:eastAsia="Batang"/>
        </w:rPr>
        <w:t>a fiscalização e o acompanhamento da execução de todas as fases e etapas das entregas do material.</w:t>
      </w:r>
    </w:p>
    <w:p w:rsidR="00AF69DC" w:rsidRPr="00030C97" w:rsidRDefault="00AF69DC" w:rsidP="00AF69DC">
      <w:pPr>
        <w:jc w:val="both"/>
        <w:rPr>
          <w:rFonts w:eastAsia="Batang"/>
          <w:szCs w:val="24"/>
        </w:rPr>
      </w:pPr>
      <w:r w:rsidRPr="008A65E4">
        <w:rPr>
          <w:rFonts w:eastAsia="Batang"/>
          <w:b/>
        </w:rPr>
        <w:t>1</w:t>
      </w:r>
      <w:r>
        <w:rPr>
          <w:rFonts w:eastAsia="Batang"/>
          <w:b/>
        </w:rPr>
        <w:t>9</w:t>
      </w:r>
      <w:r w:rsidRPr="008A65E4">
        <w:rPr>
          <w:rFonts w:eastAsia="Batang"/>
          <w:b/>
        </w:rPr>
        <w:t xml:space="preserve">.7. </w:t>
      </w:r>
      <w:r w:rsidRPr="008A65E4">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F69DC" w:rsidRPr="00F44B7C" w:rsidRDefault="00AF69DC" w:rsidP="00AF69DC">
      <w:pPr>
        <w:jc w:val="both"/>
        <w:rPr>
          <w:szCs w:val="24"/>
        </w:rPr>
      </w:pPr>
    </w:p>
    <w:p w:rsidR="00AF69DC" w:rsidRPr="00F44B7C" w:rsidRDefault="00AF69DC" w:rsidP="00AF69DC">
      <w:pPr>
        <w:jc w:val="both"/>
        <w:rPr>
          <w:b/>
          <w:szCs w:val="24"/>
        </w:rPr>
      </w:pPr>
      <w:r>
        <w:rPr>
          <w:b/>
          <w:szCs w:val="24"/>
        </w:rPr>
        <w:t>20</w:t>
      </w:r>
      <w:r w:rsidRPr="00F44B7C">
        <w:rPr>
          <w:b/>
          <w:szCs w:val="24"/>
        </w:rPr>
        <w:t>. DAS CONDIÇÕES DE PAGAMENTO</w:t>
      </w:r>
    </w:p>
    <w:p w:rsidR="00AF69DC" w:rsidRPr="00F44B7C" w:rsidRDefault="00AF69DC" w:rsidP="00AF69DC">
      <w:pPr>
        <w:pStyle w:val="Corpodetexto2"/>
        <w:jc w:val="both"/>
        <w:rPr>
          <w:sz w:val="24"/>
          <w:szCs w:val="24"/>
        </w:rPr>
      </w:pPr>
      <w:r>
        <w:rPr>
          <w:b/>
          <w:sz w:val="24"/>
          <w:szCs w:val="24"/>
        </w:rPr>
        <w:t>20</w:t>
      </w:r>
      <w:r w:rsidRPr="00F44B7C">
        <w:rPr>
          <w:b/>
          <w:sz w:val="24"/>
          <w:szCs w:val="24"/>
        </w:rPr>
        <w:t>.1.</w:t>
      </w:r>
      <w:r w:rsidRPr="00F44B7C">
        <w:rPr>
          <w:sz w:val="24"/>
          <w:szCs w:val="24"/>
        </w:rPr>
        <w:t xml:space="preserve"> O pagamento</w:t>
      </w:r>
      <w:r w:rsidRPr="00F44B7C">
        <w:rPr>
          <w:b/>
          <w:sz w:val="24"/>
          <w:szCs w:val="24"/>
        </w:rPr>
        <w:t xml:space="preserve"> </w:t>
      </w:r>
      <w:r w:rsidRPr="00F44B7C">
        <w:rPr>
          <w:sz w:val="24"/>
          <w:szCs w:val="24"/>
        </w:rPr>
        <w:t xml:space="preserve">será efetuado em até </w:t>
      </w:r>
      <w:r w:rsidRPr="00F44B7C">
        <w:rPr>
          <w:b/>
          <w:sz w:val="24"/>
          <w:szCs w:val="24"/>
        </w:rPr>
        <w:t xml:space="preserve">30 (trinta) </w:t>
      </w:r>
      <w:r w:rsidRPr="00F44B7C">
        <w:rPr>
          <w:sz w:val="24"/>
          <w:szCs w:val="24"/>
        </w:rPr>
        <w:t>dias, mediante</w:t>
      </w:r>
      <w:r w:rsidRPr="00F44B7C">
        <w:rPr>
          <w:b/>
          <w:sz w:val="24"/>
          <w:szCs w:val="24"/>
        </w:rPr>
        <w:t xml:space="preserve"> </w:t>
      </w:r>
      <w:r w:rsidRPr="00F44B7C">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AF69DC" w:rsidRPr="00F44B7C" w:rsidRDefault="00AF69DC" w:rsidP="00AF69DC">
      <w:pPr>
        <w:pStyle w:val="Corpodetexto2"/>
        <w:jc w:val="both"/>
        <w:rPr>
          <w:b/>
          <w:sz w:val="24"/>
          <w:szCs w:val="24"/>
        </w:rPr>
      </w:pPr>
      <w:r>
        <w:rPr>
          <w:b/>
          <w:sz w:val="24"/>
          <w:szCs w:val="24"/>
        </w:rPr>
        <w:lastRenderedPageBreak/>
        <w:t>20</w:t>
      </w:r>
      <w:r w:rsidRPr="00F44B7C">
        <w:rPr>
          <w:b/>
          <w:sz w:val="24"/>
          <w:szCs w:val="24"/>
        </w:rPr>
        <w:t>.2.</w:t>
      </w:r>
      <w:r w:rsidRPr="00F44B7C">
        <w:rPr>
          <w:sz w:val="24"/>
          <w:szCs w:val="24"/>
        </w:rPr>
        <w:t xml:space="preserve"> Havendo atraso no pagamento, desde que não decorra de ato ou fato atribuível à Contratada, serão devidos pelo Contratante </w:t>
      </w:r>
      <w:proofErr w:type="gramStart"/>
      <w:r w:rsidRPr="00F44B7C">
        <w:rPr>
          <w:sz w:val="24"/>
          <w:szCs w:val="24"/>
        </w:rPr>
        <w:t>0,</w:t>
      </w:r>
      <w:proofErr w:type="gramEnd"/>
      <w:r w:rsidRPr="00F44B7C">
        <w:rPr>
          <w:sz w:val="24"/>
          <w:szCs w:val="24"/>
        </w:rPr>
        <w:t xml:space="preserve">033%, por dia, sobre o valor da parcela devida, a título de </w:t>
      </w:r>
      <w:r w:rsidRPr="00F44B7C">
        <w:rPr>
          <w:b/>
          <w:sz w:val="24"/>
          <w:szCs w:val="24"/>
        </w:rPr>
        <w:t>compensação financeira.</w:t>
      </w:r>
    </w:p>
    <w:p w:rsidR="00AF69DC" w:rsidRPr="00F44B7C" w:rsidRDefault="00AF69DC" w:rsidP="00AF69DC">
      <w:pPr>
        <w:pStyle w:val="Corpodetexto2"/>
        <w:jc w:val="both"/>
        <w:rPr>
          <w:sz w:val="24"/>
          <w:szCs w:val="24"/>
        </w:rPr>
      </w:pPr>
      <w:r>
        <w:rPr>
          <w:b/>
          <w:sz w:val="24"/>
          <w:szCs w:val="24"/>
        </w:rPr>
        <w:t>20</w:t>
      </w:r>
      <w:r w:rsidRPr="00F44B7C">
        <w:rPr>
          <w:b/>
          <w:sz w:val="24"/>
          <w:szCs w:val="24"/>
        </w:rPr>
        <w:t xml:space="preserve">.3. </w:t>
      </w:r>
      <w:r w:rsidRPr="00F44B7C">
        <w:rPr>
          <w:sz w:val="24"/>
          <w:szCs w:val="24"/>
        </w:rPr>
        <w:t>Por eventuais</w:t>
      </w:r>
      <w:r w:rsidRPr="00F44B7C">
        <w:rPr>
          <w:b/>
          <w:sz w:val="24"/>
          <w:szCs w:val="24"/>
        </w:rPr>
        <w:t xml:space="preserve"> </w:t>
      </w:r>
      <w:r w:rsidRPr="00F44B7C">
        <w:rPr>
          <w:sz w:val="24"/>
          <w:szCs w:val="24"/>
        </w:rPr>
        <w:t xml:space="preserve">atrasos injustificados, serão devidos à Contratada, </w:t>
      </w:r>
      <w:r w:rsidRPr="00F44B7C">
        <w:rPr>
          <w:b/>
          <w:sz w:val="24"/>
          <w:szCs w:val="24"/>
        </w:rPr>
        <w:t>juros moratórios</w:t>
      </w:r>
      <w:r w:rsidRPr="00F44B7C">
        <w:rPr>
          <w:sz w:val="24"/>
          <w:szCs w:val="24"/>
        </w:rPr>
        <w:t xml:space="preserve"> de</w:t>
      </w:r>
      <w:r w:rsidRPr="00F44B7C">
        <w:rPr>
          <w:b/>
          <w:sz w:val="24"/>
          <w:szCs w:val="24"/>
        </w:rPr>
        <w:t xml:space="preserve"> </w:t>
      </w:r>
      <w:proofErr w:type="gramStart"/>
      <w:r w:rsidRPr="00F44B7C">
        <w:rPr>
          <w:sz w:val="24"/>
          <w:szCs w:val="24"/>
        </w:rPr>
        <w:t>0,</w:t>
      </w:r>
      <w:proofErr w:type="gramEnd"/>
      <w:r w:rsidRPr="00F44B7C">
        <w:rPr>
          <w:sz w:val="24"/>
          <w:szCs w:val="24"/>
        </w:rPr>
        <w:t>01667%</w:t>
      </w:r>
      <w:r w:rsidRPr="00F44B7C">
        <w:rPr>
          <w:b/>
          <w:sz w:val="24"/>
          <w:szCs w:val="24"/>
        </w:rPr>
        <w:t xml:space="preserve"> </w:t>
      </w:r>
      <w:r w:rsidRPr="00F44B7C">
        <w:rPr>
          <w:sz w:val="24"/>
          <w:szCs w:val="24"/>
        </w:rPr>
        <w:t>ao dia,</w:t>
      </w:r>
      <w:r w:rsidRPr="00F44B7C">
        <w:rPr>
          <w:b/>
          <w:sz w:val="24"/>
          <w:szCs w:val="24"/>
        </w:rPr>
        <w:t xml:space="preserve"> </w:t>
      </w:r>
      <w:r w:rsidRPr="00F44B7C">
        <w:rPr>
          <w:sz w:val="24"/>
          <w:szCs w:val="24"/>
        </w:rPr>
        <w:t xml:space="preserve">alcançando ao ano 6% (seis por cento). </w:t>
      </w:r>
    </w:p>
    <w:p w:rsidR="00AF69DC" w:rsidRPr="00F44B7C" w:rsidRDefault="00AF69DC" w:rsidP="00AF69DC">
      <w:pPr>
        <w:pStyle w:val="Corpodetexto2"/>
        <w:jc w:val="both"/>
        <w:rPr>
          <w:sz w:val="24"/>
          <w:szCs w:val="24"/>
        </w:rPr>
      </w:pPr>
      <w:r>
        <w:rPr>
          <w:b/>
          <w:sz w:val="24"/>
          <w:szCs w:val="24"/>
        </w:rPr>
        <w:t>20</w:t>
      </w:r>
      <w:r w:rsidRPr="00F44B7C">
        <w:rPr>
          <w:b/>
          <w:sz w:val="24"/>
          <w:szCs w:val="24"/>
        </w:rPr>
        <w:t>.4.</w:t>
      </w:r>
      <w:r w:rsidRPr="00F44B7C">
        <w:rPr>
          <w:sz w:val="24"/>
          <w:szCs w:val="24"/>
        </w:rPr>
        <w:t xml:space="preserve"> Entende-se por atraso o prazo que exceder</w:t>
      </w:r>
      <w:r w:rsidRPr="00F44B7C">
        <w:rPr>
          <w:b/>
          <w:sz w:val="24"/>
          <w:szCs w:val="24"/>
        </w:rPr>
        <w:t xml:space="preserve"> 15 (quinze) </w:t>
      </w:r>
      <w:r w:rsidRPr="00F44B7C">
        <w:rPr>
          <w:sz w:val="24"/>
          <w:szCs w:val="24"/>
        </w:rPr>
        <w:t>dias da apresentação da fatura.</w:t>
      </w:r>
    </w:p>
    <w:p w:rsidR="00AF69DC" w:rsidRDefault="00AF69DC" w:rsidP="00AF69DC">
      <w:pPr>
        <w:pStyle w:val="Corpodetexto"/>
        <w:rPr>
          <w:b/>
          <w:sz w:val="24"/>
          <w:szCs w:val="24"/>
        </w:rPr>
      </w:pPr>
      <w:r>
        <w:rPr>
          <w:b/>
          <w:sz w:val="24"/>
          <w:szCs w:val="24"/>
        </w:rPr>
        <w:t>20</w:t>
      </w:r>
      <w:r w:rsidRPr="00F44B7C">
        <w:rPr>
          <w:b/>
          <w:sz w:val="24"/>
          <w:szCs w:val="24"/>
        </w:rPr>
        <w:t xml:space="preserve">.5. </w:t>
      </w:r>
      <w:r w:rsidRPr="00F44B7C">
        <w:rPr>
          <w:sz w:val="24"/>
          <w:szCs w:val="24"/>
        </w:rPr>
        <w:t xml:space="preserve">Ocorrendo antecipação no pagamento dentro do prazo estabelecido, o </w:t>
      </w:r>
      <w:r w:rsidRPr="00F44B7C">
        <w:rPr>
          <w:b/>
          <w:bCs/>
          <w:sz w:val="24"/>
          <w:szCs w:val="24"/>
        </w:rPr>
        <w:t xml:space="preserve">Município de Santo Antônio de Pádua </w:t>
      </w:r>
      <w:r w:rsidRPr="00F44B7C">
        <w:rPr>
          <w:sz w:val="24"/>
          <w:szCs w:val="24"/>
        </w:rPr>
        <w:t xml:space="preserve">fará jus a um desconto de </w:t>
      </w:r>
      <w:proofErr w:type="gramStart"/>
      <w:r w:rsidRPr="00F44B7C">
        <w:rPr>
          <w:sz w:val="24"/>
          <w:szCs w:val="24"/>
        </w:rPr>
        <w:t>0,</w:t>
      </w:r>
      <w:proofErr w:type="gramEnd"/>
      <w:r w:rsidRPr="00F44B7C">
        <w:rPr>
          <w:sz w:val="24"/>
          <w:szCs w:val="24"/>
        </w:rPr>
        <w:t xml:space="preserve">033% por dia, a título de </w:t>
      </w:r>
      <w:r w:rsidRPr="00F44B7C">
        <w:rPr>
          <w:b/>
          <w:sz w:val="24"/>
          <w:szCs w:val="24"/>
        </w:rPr>
        <w:t>compensação financeira.</w:t>
      </w:r>
    </w:p>
    <w:p w:rsidR="00AF69DC" w:rsidRPr="00F44B7C" w:rsidRDefault="00AF69DC" w:rsidP="00AF69DC">
      <w:pPr>
        <w:pStyle w:val="Corpodetexto"/>
        <w:rPr>
          <w:b/>
          <w:sz w:val="24"/>
          <w:szCs w:val="24"/>
        </w:rPr>
      </w:pPr>
    </w:p>
    <w:p w:rsidR="00AF69DC" w:rsidRPr="00F44B7C" w:rsidRDefault="00AF69DC" w:rsidP="00AF69DC">
      <w:pPr>
        <w:jc w:val="both"/>
        <w:rPr>
          <w:b/>
          <w:szCs w:val="24"/>
        </w:rPr>
      </w:pPr>
      <w:r>
        <w:rPr>
          <w:b/>
          <w:szCs w:val="24"/>
        </w:rPr>
        <w:t>21</w:t>
      </w:r>
      <w:r w:rsidRPr="00F44B7C">
        <w:rPr>
          <w:b/>
          <w:szCs w:val="24"/>
        </w:rPr>
        <w:t>. CRITÉRIO DE ACEITABILIDADE DE PREÇO:</w:t>
      </w:r>
    </w:p>
    <w:p w:rsidR="00AF69DC" w:rsidRPr="00F44B7C" w:rsidRDefault="00AF69DC" w:rsidP="00AF69DC">
      <w:pPr>
        <w:jc w:val="both"/>
        <w:rPr>
          <w:szCs w:val="24"/>
        </w:rPr>
      </w:pPr>
      <w:r>
        <w:rPr>
          <w:b/>
          <w:szCs w:val="24"/>
        </w:rPr>
        <w:t>21</w:t>
      </w:r>
      <w:r w:rsidRPr="00F44B7C">
        <w:rPr>
          <w:b/>
          <w:szCs w:val="24"/>
        </w:rPr>
        <w:t>.1.</w:t>
      </w:r>
      <w:r w:rsidRPr="00F44B7C">
        <w:rPr>
          <w:szCs w:val="24"/>
        </w:rPr>
        <w:t xml:space="preserve"> O critério de aceitabilidade de preço é o do </w:t>
      </w:r>
      <w:r w:rsidRPr="00F44B7C">
        <w:rPr>
          <w:b/>
          <w:szCs w:val="24"/>
        </w:rPr>
        <w:t>valor unitário estimado</w:t>
      </w:r>
      <w:r w:rsidRPr="00F44B7C">
        <w:rPr>
          <w:szCs w:val="24"/>
        </w:rPr>
        <w:t>, desclassificando-se as propostas com preços que excedam esse limi</w:t>
      </w:r>
      <w:r>
        <w:rPr>
          <w:szCs w:val="24"/>
        </w:rPr>
        <w:t>te estabelecido</w:t>
      </w:r>
      <w:proofErr w:type="gramStart"/>
      <w:r>
        <w:rPr>
          <w:szCs w:val="24"/>
        </w:rPr>
        <w:t xml:space="preserve"> ou seja</w:t>
      </w:r>
      <w:proofErr w:type="gramEnd"/>
      <w:r>
        <w:rPr>
          <w:szCs w:val="24"/>
        </w:rPr>
        <w:t xml:space="preserve">, </w:t>
      </w:r>
      <w:proofErr w:type="spellStart"/>
      <w:r>
        <w:rPr>
          <w:szCs w:val="24"/>
        </w:rPr>
        <w:t>inexequ</w:t>
      </w:r>
      <w:r w:rsidRPr="00F44B7C">
        <w:rPr>
          <w:szCs w:val="24"/>
        </w:rPr>
        <w:t>íveis</w:t>
      </w:r>
      <w:proofErr w:type="spellEnd"/>
      <w:r w:rsidRPr="00F44B7C">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F69DC" w:rsidRPr="00F44B7C" w:rsidRDefault="00AF69DC" w:rsidP="00AF69DC">
      <w:pPr>
        <w:jc w:val="both"/>
        <w:rPr>
          <w:szCs w:val="24"/>
        </w:rPr>
      </w:pPr>
    </w:p>
    <w:p w:rsidR="00AF69DC" w:rsidRPr="00F44B7C" w:rsidRDefault="00AF69DC" w:rsidP="00AF69DC">
      <w:pPr>
        <w:jc w:val="both"/>
        <w:rPr>
          <w:b/>
          <w:szCs w:val="24"/>
        </w:rPr>
      </w:pPr>
      <w:r>
        <w:rPr>
          <w:b/>
          <w:szCs w:val="24"/>
        </w:rPr>
        <w:t>22</w:t>
      </w:r>
      <w:r w:rsidRPr="00F44B7C">
        <w:rPr>
          <w:b/>
          <w:szCs w:val="24"/>
        </w:rPr>
        <w:t>. CRITÉRIO DE JULGAMENTO:</w:t>
      </w:r>
    </w:p>
    <w:p w:rsidR="00AF69DC" w:rsidRPr="00F44B7C" w:rsidRDefault="00AF69DC" w:rsidP="00AF69DC">
      <w:pPr>
        <w:jc w:val="both"/>
        <w:rPr>
          <w:szCs w:val="24"/>
        </w:rPr>
      </w:pPr>
      <w:r>
        <w:rPr>
          <w:b/>
          <w:szCs w:val="24"/>
        </w:rPr>
        <w:t>22</w:t>
      </w:r>
      <w:r w:rsidRPr="00F44B7C">
        <w:rPr>
          <w:b/>
          <w:szCs w:val="24"/>
        </w:rPr>
        <w:t>.1.</w:t>
      </w:r>
      <w:r w:rsidRPr="00F44B7C">
        <w:rPr>
          <w:szCs w:val="24"/>
        </w:rPr>
        <w:t xml:space="preserve"> O critério de julgamento é o de </w:t>
      </w:r>
      <w:r w:rsidRPr="00F44B7C">
        <w:rPr>
          <w:b/>
          <w:szCs w:val="24"/>
        </w:rPr>
        <w:t xml:space="preserve">menor preço unitário, </w:t>
      </w:r>
      <w:r w:rsidRPr="00F44B7C">
        <w:rPr>
          <w:szCs w:val="24"/>
        </w:rPr>
        <w:t>não se admitindo proposta com preços irrisórios ou de valor zero, incompatíveis com os preços de insumos e salários de mercado acrescidos dos respectivos encargos.</w:t>
      </w:r>
    </w:p>
    <w:p w:rsidR="00AF69DC" w:rsidRPr="00F44B7C" w:rsidRDefault="00AF69DC" w:rsidP="00AF69DC">
      <w:pPr>
        <w:autoSpaceDE w:val="0"/>
        <w:autoSpaceDN w:val="0"/>
        <w:adjustRightInd w:val="0"/>
        <w:jc w:val="both"/>
        <w:rPr>
          <w:b/>
          <w:szCs w:val="24"/>
        </w:rPr>
      </w:pPr>
    </w:p>
    <w:p w:rsidR="00AF69DC" w:rsidRPr="00F44B7C" w:rsidRDefault="00AF69DC" w:rsidP="00AF69DC">
      <w:pPr>
        <w:autoSpaceDE w:val="0"/>
        <w:autoSpaceDN w:val="0"/>
        <w:adjustRightInd w:val="0"/>
        <w:jc w:val="both"/>
        <w:rPr>
          <w:b/>
          <w:szCs w:val="24"/>
        </w:rPr>
      </w:pPr>
      <w:r>
        <w:rPr>
          <w:b/>
          <w:szCs w:val="24"/>
        </w:rPr>
        <w:t>23</w:t>
      </w:r>
      <w:r w:rsidRPr="00F44B7C">
        <w:rPr>
          <w:b/>
          <w:szCs w:val="24"/>
        </w:rPr>
        <w:t xml:space="preserve">. SUBCONTRATAÇÃO </w:t>
      </w:r>
    </w:p>
    <w:p w:rsidR="00AF69DC" w:rsidRPr="00F44B7C" w:rsidRDefault="00AF69DC" w:rsidP="00AF69DC">
      <w:pPr>
        <w:autoSpaceDE w:val="0"/>
        <w:autoSpaceDN w:val="0"/>
        <w:adjustRightInd w:val="0"/>
        <w:jc w:val="both"/>
        <w:rPr>
          <w:b/>
          <w:szCs w:val="24"/>
        </w:rPr>
      </w:pPr>
      <w:r>
        <w:rPr>
          <w:b/>
          <w:szCs w:val="24"/>
        </w:rPr>
        <w:t>23</w:t>
      </w:r>
      <w:r w:rsidRPr="00F44B7C">
        <w:rPr>
          <w:b/>
          <w:szCs w:val="24"/>
        </w:rPr>
        <w:t xml:space="preserve">.1. </w:t>
      </w:r>
      <w:r w:rsidRPr="00F44B7C">
        <w:rPr>
          <w:szCs w:val="24"/>
        </w:rPr>
        <w:t xml:space="preserve">Conforme estabelecido no </w:t>
      </w:r>
      <w:r w:rsidRPr="00F44B7C">
        <w:rPr>
          <w:b/>
          <w:szCs w:val="24"/>
        </w:rPr>
        <w:t>Artigo 72 da Lei Federal n</w:t>
      </w:r>
      <w:r w:rsidRPr="00F44B7C">
        <w:rPr>
          <w:b/>
          <w:szCs w:val="24"/>
          <w:vertAlign w:val="superscript"/>
        </w:rPr>
        <w:t xml:space="preserve">o </w:t>
      </w:r>
      <w:r w:rsidRPr="00F44B7C">
        <w:rPr>
          <w:b/>
          <w:szCs w:val="24"/>
        </w:rPr>
        <w:t>8.666/93</w:t>
      </w:r>
      <w:proofErr w:type="gramStart"/>
      <w:r w:rsidRPr="00F44B7C">
        <w:rPr>
          <w:szCs w:val="24"/>
        </w:rPr>
        <w:t>, é</w:t>
      </w:r>
      <w:proofErr w:type="gramEnd"/>
      <w:r w:rsidRPr="00F44B7C">
        <w:rPr>
          <w:szCs w:val="24"/>
        </w:rPr>
        <w:t xml:space="preserve"> vedada a subcontratação da totalidade dos serviços objeto da licitação</w:t>
      </w:r>
      <w:r w:rsidRPr="00F44B7C">
        <w:rPr>
          <w:b/>
          <w:szCs w:val="24"/>
        </w:rPr>
        <w:t>.</w:t>
      </w:r>
    </w:p>
    <w:p w:rsidR="00AF69DC" w:rsidRPr="00F44B7C" w:rsidRDefault="00AF69DC" w:rsidP="00AF69DC">
      <w:pPr>
        <w:autoSpaceDE w:val="0"/>
        <w:autoSpaceDN w:val="0"/>
        <w:adjustRightInd w:val="0"/>
        <w:jc w:val="both"/>
        <w:rPr>
          <w:b/>
          <w:szCs w:val="24"/>
        </w:rPr>
      </w:pPr>
    </w:p>
    <w:p w:rsidR="00AF69DC" w:rsidRPr="00F44B7C" w:rsidRDefault="00AF69DC" w:rsidP="00AF69DC">
      <w:pPr>
        <w:jc w:val="both"/>
        <w:rPr>
          <w:color w:val="000000"/>
          <w:szCs w:val="24"/>
        </w:rPr>
      </w:pPr>
      <w:r>
        <w:rPr>
          <w:b/>
          <w:color w:val="000000"/>
          <w:szCs w:val="24"/>
        </w:rPr>
        <w:t>24</w:t>
      </w:r>
      <w:r w:rsidRPr="00F44B7C">
        <w:rPr>
          <w:b/>
          <w:color w:val="000000"/>
          <w:szCs w:val="24"/>
        </w:rPr>
        <w:t>. DAS SANÇÕES</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.1.</w:t>
      </w:r>
      <w:r w:rsidRPr="00F44B7C">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F44B7C">
        <w:rPr>
          <w:b/>
          <w:color w:val="000000"/>
          <w:sz w:val="24"/>
          <w:szCs w:val="24"/>
        </w:rPr>
        <w:t xml:space="preserve"> artigo 7º da Lei Federal nº10. 520/02,</w:t>
      </w:r>
      <w:r w:rsidRPr="00F44B7C">
        <w:rPr>
          <w:color w:val="000000"/>
          <w:sz w:val="24"/>
          <w:szCs w:val="24"/>
        </w:rPr>
        <w:t xml:space="preserve"> quando:</w:t>
      </w:r>
    </w:p>
    <w:p w:rsidR="00AF69DC" w:rsidRPr="00F44B7C" w:rsidRDefault="00AF69DC" w:rsidP="00AF69DC">
      <w:pPr>
        <w:pStyle w:val="Corpodetexto"/>
        <w:rPr>
          <w:b/>
          <w:color w:val="000000"/>
          <w:sz w:val="24"/>
          <w:szCs w:val="24"/>
          <w:u w:val="single"/>
        </w:rPr>
      </w:pPr>
      <w:r>
        <w:rPr>
          <w:b/>
          <w:color w:val="000000"/>
          <w:sz w:val="24"/>
          <w:szCs w:val="24"/>
        </w:rPr>
        <w:t>24</w:t>
      </w:r>
      <w:r w:rsidRPr="00F44B7C">
        <w:rPr>
          <w:b/>
          <w:color w:val="000000"/>
          <w:sz w:val="24"/>
          <w:szCs w:val="24"/>
        </w:rPr>
        <w:t xml:space="preserve">.1.1. </w:t>
      </w:r>
      <w:r w:rsidRPr="00F44B7C">
        <w:rPr>
          <w:color w:val="000000"/>
          <w:sz w:val="24"/>
          <w:szCs w:val="24"/>
        </w:rPr>
        <w:t>Convocado dentro do prazo de validade da sua proposta,</w:t>
      </w:r>
      <w:r w:rsidRPr="00F44B7C">
        <w:rPr>
          <w:b/>
          <w:color w:val="000000"/>
          <w:sz w:val="24"/>
          <w:szCs w:val="24"/>
        </w:rPr>
        <w:t xml:space="preserve"> </w:t>
      </w:r>
      <w:r w:rsidRPr="00F44B7C">
        <w:rPr>
          <w:color w:val="000000"/>
          <w:sz w:val="24"/>
          <w:szCs w:val="24"/>
        </w:rPr>
        <w:t>não assinar o contrato;</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.1.2. </w:t>
      </w:r>
      <w:r w:rsidRPr="00F44B7C">
        <w:rPr>
          <w:color w:val="000000"/>
          <w:sz w:val="24"/>
          <w:szCs w:val="24"/>
        </w:rPr>
        <w:t>Deixar de entregar ou apresentar documentação falsa exigida no certame</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.1.3. </w:t>
      </w:r>
      <w:r w:rsidRPr="00F44B7C">
        <w:rPr>
          <w:color w:val="000000"/>
          <w:sz w:val="24"/>
          <w:szCs w:val="24"/>
        </w:rPr>
        <w:t>Ensejar retardamento da execução do objeto;</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.1.4. </w:t>
      </w:r>
      <w:r w:rsidRPr="00F44B7C">
        <w:rPr>
          <w:color w:val="000000"/>
          <w:sz w:val="24"/>
          <w:szCs w:val="24"/>
        </w:rPr>
        <w:t>Não mantiver a proposta;</w:t>
      </w:r>
    </w:p>
    <w:p w:rsidR="00AF69DC" w:rsidRPr="00F44B7C" w:rsidRDefault="00AF69DC" w:rsidP="00AF69DC">
      <w:pPr>
        <w:pStyle w:val="Corpodetexto"/>
        <w:rPr>
          <w:b/>
          <w:color w:val="000000"/>
          <w:sz w:val="24"/>
          <w:szCs w:val="24"/>
        </w:rPr>
      </w:pPr>
      <w:r>
        <w:rPr>
          <w:b/>
          <w:color w:val="000000"/>
          <w:sz w:val="24"/>
          <w:szCs w:val="24"/>
        </w:rPr>
        <w:t>24</w:t>
      </w:r>
      <w:r w:rsidRPr="00F44B7C">
        <w:rPr>
          <w:b/>
          <w:color w:val="000000"/>
          <w:sz w:val="24"/>
          <w:szCs w:val="24"/>
        </w:rPr>
        <w:t xml:space="preserve">.1.5. </w:t>
      </w:r>
      <w:r w:rsidRPr="00F44B7C">
        <w:rPr>
          <w:color w:val="000000"/>
          <w:sz w:val="24"/>
          <w:szCs w:val="24"/>
        </w:rPr>
        <w:t>Falhar ou fraudar na execução do contrato;</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.1.6. </w:t>
      </w:r>
      <w:r w:rsidRPr="00F44B7C">
        <w:rPr>
          <w:color w:val="000000"/>
          <w:sz w:val="24"/>
          <w:szCs w:val="24"/>
        </w:rPr>
        <w:t>Comportar-se de modo inidôneo;</w:t>
      </w:r>
    </w:p>
    <w:p w:rsidR="00AF69DC" w:rsidRPr="00F44B7C" w:rsidRDefault="00AF69DC" w:rsidP="00AF69DC">
      <w:pPr>
        <w:pStyle w:val="Corpodetexto"/>
        <w:rPr>
          <w:b/>
          <w:color w:val="000000"/>
          <w:sz w:val="24"/>
          <w:szCs w:val="24"/>
        </w:rPr>
      </w:pPr>
      <w:r>
        <w:rPr>
          <w:b/>
          <w:color w:val="000000"/>
          <w:sz w:val="24"/>
          <w:szCs w:val="24"/>
        </w:rPr>
        <w:t>24</w:t>
      </w:r>
      <w:r w:rsidRPr="00F44B7C">
        <w:rPr>
          <w:b/>
          <w:color w:val="000000"/>
          <w:sz w:val="24"/>
          <w:szCs w:val="24"/>
        </w:rPr>
        <w:t xml:space="preserve">.1.7. </w:t>
      </w:r>
      <w:r w:rsidRPr="00F44B7C">
        <w:rPr>
          <w:color w:val="000000"/>
          <w:sz w:val="24"/>
          <w:szCs w:val="24"/>
        </w:rPr>
        <w:t>Cometer fraude fiscal.</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.2. </w:t>
      </w:r>
      <w:r w:rsidRPr="00F44B7C">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AF69DC" w:rsidRPr="00F44B7C" w:rsidRDefault="00AF69DC" w:rsidP="00AF69DC">
      <w:pPr>
        <w:jc w:val="both"/>
        <w:rPr>
          <w:color w:val="000000"/>
          <w:szCs w:val="24"/>
        </w:rPr>
      </w:pPr>
      <w:r>
        <w:rPr>
          <w:b/>
          <w:color w:val="000000"/>
          <w:szCs w:val="24"/>
        </w:rPr>
        <w:t>24</w:t>
      </w:r>
      <w:r w:rsidRPr="00F44B7C">
        <w:rPr>
          <w:b/>
          <w:color w:val="000000"/>
          <w:szCs w:val="24"/>
        </w:rPr>
        <w:t>.2.1.</w:t>
      </w:r>
      <w:r w:rsidRPr="00F44B7C">
        <w:rPr>
          <w:color w:val="000000"/>
          <w:szCs w:val="24"/>
        </w:rPr>
        <w:t xml:space="preserve"> Advertência, nas hipóteses de execução irregular de que não resulte prejuízo;</w:t>
      </w:r>
    </w:p>
    <w:p w:rsidR="00AF69DC" w:rsidRPr="00F44B7C" w:rsidRDefault="00AF69DC" w:rsidP="00AF69DC">
      <w:pPr>
        <w:jc w:val="both"/>
        <w:rPr>
          <w:szCs w:val="24"/>
        </w:rPr>
      </w:pPr>
      <w:r>
        <w:rPr>
          <w:b/>
          <w:color w:val="000000"/>
          <w:szCs w:val="24"/>
        </w:rPr>
        <w:t>24</w:t>
      </w:r>
      <w:r w:rsidRPr="00F44B7C">
        <w:rPr>
          <w:b/>
          <w:color w:val="000000"/>
          <w:szCs w:val="24"/>
        </w:rPr>
        <w:t>.2.2.</w:t>
      </w:r>
      <w:r w:rsidRPr="00F44B7C">
        <w:rPr>
          <w:color w:val="000000"/>
          <w:szCs w:val="24"/>
        </w:rPr>
        <w:t xml:space="preserve"> Multa administrativa, que não excederá, em seu total, 20% (vinte por cento) do valor da parcela inadimplida, nas hipóteses de inadimplemento ou infração de qualquer natureza</w:t>
      </w:r>
      <w:r w:rsidRPr="00F44B7C">
        <w:rPr>
          <w:szCs w:val="24"/>
        </w:rPr>
        <w:t>;</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.2.3.</w:t>
      </w:r>
      <w:r w:rsidRPr="00F44B7C">
        <w:rPr>
          <w:color w:val="000000"/>
          <w:sz w:val="24"/>
          <w:szCs w:val="24"/>
        </w:rPr>
        <w:t xml:space="preserve"> Suspensão temporária de participação em licitação e impedimento de contratar com o</w:t>
      </w:r>
      <w:r w:rsidRPr="00F44B7C">
        <w:rPr>
          <w:b/>
          <w:color w:val="000000"/>
          <w:sz w:val="24"/>
          <w:szCs w:val="24"/>
        </w:rPr>
        <w:t xml:space="preserve"> </w:t>
      </w:r>
      <w:r w:rsidRPr="00F44B7C">
        <w:rPr>
          <w:b/>
          <w:bCs/>
          <w:color w:val="000000"/>
          <w:sz w:val="24"/>
          <w:szCs w:val="24"/>
        </w:rPr>
        <w:t>Município de Santo Antônio de Pádua</w:t>
      </w:r>
      <w:r w:rsidRPr="00F44B7C">
        <w:rPr>
          <w:color w:val="000000"/>
          <w:sz w:val="24"/>
          <w:szCs w:val="24"/>
        </w:rPr>
        <w:t>, por prazo não superior a dois anos;</w:t>
      </w:r>
    </w:p>
    <w:p w:rsidR="00AF69DC" w:rsidRPr="00F44B7C" w:rsidRDefault="00AF69DC" w:rsidP="00AF69DC">
      <w:pPr>
        <w:pStyle w:val="Corpodetexto"/>
        <w:rPr>
          <w:b/>
          <w:color w:val="000000"/>
          <w:sz w:val="24"/>
          <w:szCs w:val="24"/>
        </w:rPr>
      </w:pPr>
      <w:r>
        <w:rPr>
          <w:b/>
          <w:color w:val="000000"/>
          <w:sz w:val="24"/>
          <w:szCs w:val="24"/>
        </w:rPr>
        <w:lastRenderedPageBreak/>
        <w:t>24</w:t>
      </w:r>
      <w:r w:rsidRPr="00F44B7C">
        <w:rPr>
          <w:b/>
          <w:color w:val="000000"/>
          <w:sz w:val="24"/>
          <w:szCs w:val="24"/>
        </w:rPr>
        <w:t xml:space="preserve">.2.4. </w:t>
      </w:r>
      <w:r w:rsidRPr="00F44B7C">
        <w:rPr>
          <w:color w:val="000000"/>
          <w:sz w:val="24"/>
          <w:szCs w:val="24"/>
        </w:rPr>
        <w:t>Declaração de inidoneidade para licitar ou contratar com a Administração Pública, enquanto perdurarem os motivos determinantes da punição ou até que seja promovida a reabilitação.</w:t>
      </w:r>
    </w:p>
    <w:p w:rsidR="00AF69DC" w:rsidRPr="00F44B7C" w:rsidRDefault="00AF69DC" w:rsidP="00AF69DC">
      <w:pPr>
        <w:jc w:val="both"/>
        <w:rPr>
          <w:b/>
          <w:color w:val="000000"/>
          <w:szCs w:val="24"/>
        </w:rPr>
      </w:pPr>
      <w:r>
        <w:rPr>
          <w:b/>
          <w:color w:val="000000"/>
          <w:szCs w:val="24"/>
        </w:rPr>
        <w:t>24</w:t>
      </w:r>
      <w:r w:rsidRPr="00F44B7C">
        <w:rPr>
          <w:b/>
          <w:color w:val="000000"/>
          <w:szCs w:val="24"/>
        </w:rPr>
        <w:t>.3.</w:t>
      </w:r>
      <w:r w:rsidRPr="00F44B7C">
        <w:rPr>
          <w:color w:val="000000"/>
          <w:szCs w:val="24"/>
        </w:rPr>
        <w:t xml:space="preserve"> A advertência será aplicada em casos de faltas leves, assim entendidas aquelas que não acarretem prejuízo ao interesse do </w:t>
      </w:r>
      <w:r w:rsidRPr="00F44B7C">
        <w:rPr>
          <w:b/>
          <w:color w:val="000000"/>
          <w:szCs w:val="24"/>
        </w:rPr>
        <w:t>objeto.</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.4. </w:t>
      </w:r>
      <w:r w:rsidRPr="00F44B7C">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.4.1. </w:t>
      </w:r>
      <w:r w:rsidRPr="00F44B7C">
        <w:rPr>
          <w:color w:val="000000"/>
          <w:sz w:val="24"/>
          <w:szCs w:val="24"/>
        </w:rPr>
        <w:t>Reincidência em descumprimento do prazo contratual;</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.4.2. </w:t>
      </w:r>
      <w:r w:rsidRPr="00F44B7C">
        <w:rPr>
          <w:color w:val="000000"/>
          <w:sz w:val="24"/>
          <w:szCs w:val="24"/>
        </w:rPr>
        <w:t>Descumprimento parcial total ou parcial de obrigação contratual;</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.4.3. </w:t>
      </w:r>
      <w:r w:rsidRPr="00F44B7C">
        <w:rPr>
          <w:color w:val="000000"/>
          <w:sz w:val="24"/>
          <w:szCs w:val="24"/>
        </w:rPr>
        <w:t>Rescisão do contrato;</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.4.4. </w:t>
      </w:r>
      <w:r w:rsidRPr="00F44B7C">
        <w:rPr>
          <w:color w:val="000000"/>
          <w:sz w:val="24"/>
          <w:szCs w:val="24"/>
        </w:rPr>
        <w:t>Tenha sofrido condenação definitiv</w:t>
      </w:r>
      <w:r>
        <w:rPr>
          <w:color w:val="000000"/>
          <w:sz w:val="24"/>
          <w:szCs w:val="24"/>
        </w:rPr>
        <w:t>a por praticar, por meios dolos</w:t>
      </w:r>
      <w:r w:rsidRPr="00F44B7C">
        <w:rPr>
          <w:color w:val="000000"/>
          <w:sz w:val="24"/>
          <w:szCs w:val="24"/>
        </w:rPr>
        <w:t>os, fraude fiscal no recolhimento de quaisquer tributos;</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.4.5. </w:t>
      </w:r>
      <w:r w:rsidRPr="00F44B7C">
        <w:rPr>
          <w:color w:val="000000"/>
          <w:sz w:val="24"/>
          <w:szCs w:val="24"/>
        </w:rPr>
        <w:t>Tenha praticado atos ilícitos visando frustrar os objetivos da licitação;</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.4.6. </w:t>
      </w:r>
      <w:r w:rsidRPr="00F44B7C">
        <w:rPr>
          <w:color w:val="000000"/>
          <w:sz w:val="24"/>
          <w:szCs w:val="24"/>
        </w:rPr>
        <w:t>Demonstre não possuir idoneidade para contratar com a Administração em virtude de atos ilícitos praticados.</w:t>
      </w:r>
    </w:p>
    <w:p w:rsidR="00AF69DC" w:rsidRPr="00F44B7C" w:rsidRDefault="00AF69DC" w:rsidP="00AF69DC">
      <w:pPr>
        <w:pStyle w:val="Corpodetexto"/>
        <w:rPr>
          <w:color w:val="000000"/>
          <w:sz w:val="24"/>
          <w:szCs w:val="24"/>
        </w:rPr>
      </w:pPr>
      <w:r>
        <w:rPr>
          <w:b/>
          <w:color w:val="000000"/>
          <w:sz w:val="24"/>
          <w:szCs w:val="24"/>
        </w:rPr>
        <w:t>24</w:t>
      </w:r>
      <w:r w:rsidRPr="00F44B7C">
        <w:rPr>
          <w:b/>
          <w:color w:val="000000"/>
          <w:sz w:val="24"/>
          <w:szCs w:val="24"/>
        </w:rPr>
        <w:t xml:space="preserve">.5. </w:t>
      </w:r>
      <w:r w:rsidRPr="00F44B7C">
        <w:rPr>
          <w:color w:val="000000"/>
          <w:sz w:val="24"/>
          <w:szCs w:val="24"/>
        </w:rPr>
        <w:t>As penalidades previstas de advertência, suspensão temporária e declaração de inidoneidade poderão ser aplicadas juntamente com a pena de multa, sendo assegurada</w:t>
      </w:r>
      <w:r w:rsidRPr="00F44B7C">
        <w:rPr>
          <w:b/>
          <w:color w:val="000000"/>
          <w:sz w:val="24"/>
          <w:szCs w:val="24"/>
        </w:rPr>
        <w:t xml:space="preserve"> </w:t>
      </w:r>
      <w:r w:rsidRPr="00F44B7C">
        <w:rPr>
          <w:color w:val="000000"/>
          <w:sz w:val="24"/>
          <w:szCs w:val="24"/>
        </w:rPr>
        <w:t>à Contratada a defesa prévia, no respectivo processo, no prazo de 05 (cinco) dias úteis, contados da notificação administrativa.</w:t>
      </w:r>
    </w:p>
    <w:p w:rsidR="00AF69DC" w:rsidRPr="00F44B7C" w:rsidRDefault="00AF69DC" w:rsidP="00AF69DC">
      <w:pPr>
        <w:jc w:val="both"/>
        <w:rPr>
          <w:color w:val="000000"/>
          <w:szCs w:val="24"/>
        </w:rPr>
      </w:pPr>
      <w:r>
        <w:rPr>
          <w:b/>
          <w:color w:val="000000"/>
          <w:szCs w:val="24"/>
        </w:rPr>
        <w:t>24</w:t>
      </w:r>
      <w:r w:rsidRPr="00F44B7C">
        <w:rPr>
          <w:b/>
          <w:color w:val="000000"/>
          <w:szCs w:val="24"/>
        </w:rPr>
        <w:t>.6.</w:t>
      </w:r>
      <w:r w:rsidRPr="00F44B7C">
        <w:rPr>
          <w:color w:val="000000"/>
          <w:szCs w:val="24"/>
        </w:rPr>
        <w:t xml:space="preserve"> Ocorrendo atraso injustificado na entrega do </w:t>
      </w:r>
      <w:r w:rsidRPr="00F44B7C">
        <w:rPr>
          <w:b/>
          <w:color w:val="000000"/>
          <w:szCs w:val="24"/>
        </w:rPr>
        <w:t>material</w:t>
      </w:r>
      <w:r w:rsidRPr="00F44B7C">
        <w:rPr>
          <w:color w:val="000000"/>
          <w:szCs w:val="24"/>
        </w:rPr>
        <w:t>, por culpa da Contratada, ser-lhe-á aplicada multa moratória de 1% (um por cento), por dia útil, sobre o valor da prestação em atraso, constituindo-se em mora independente de notificação ou interpelação.</w:t>
      </w:r>
    </w:p>
    <w:p w:rsidR="00AF69DC" w:rsidRPr="00F44B7C" w:rsidRDefault="00AF69DC" w:rsidP="00AF69DC">
      <w:pPr>
        <w:pStyle w:val="Corpodetexto"/>
        <w:rPr>
          <w:b/>
          <w:color w:val="000000"/>
          <w:sz w:val="24"/>
          <w:szCs w:val="24"/>
        </w:rPr>
      </w:pPr>
      <w:r>
        <w:rPr>
          <w:b/>
          <w:color w:val="000000"/>
          <w:sz w:val="24"/>
          <w:szCs w:val="24"/>
        </w:rPr>
        <w:t>24</w:t>
      </w:r>
      <w:r w:rsidRPr="00F44B7C">
        <w:rPr>
          <w:b/>
          <w:color w:val="000000"/>
          <w:sz w:val="24"/>
          <w:szCs w:val="24"/>
        </w:rPr>
        <w:t>.7.</w:t>
      </w:r>
      <w:r w:rsidRPr="00F44B7C">
        <w:rPr>
          <w:color w:val="000000"/>
          <w:sz w:val="24"/>
          <w:szCs w:val="24"/>
        </w:rPr>
        <w:t xml:space="preserve"> A recusa injustificada da licitante vencedora em assinar o contrato no prazo estipulado importa inexecução total do contrato, caracterizando descumprimento total da obrigação assumida, sujeitando-o à aplicação das penalidades previstas no presente edital, inclusive multa, que não </w:t>
      </w:r>
      <w:proofErr w:type="gramStart"/>
      <w:r w:rsidRPr="00F44B7C">
        <w:rPr>
          <w:color w:val="000000"/>
          <w:sz w:val="24"/>
          <w:szCs w:val="24"/>
        </w:rPr>
        <w:t>excederá</w:t>
      </w:r>
      <w:proofErr w:type="gramEnd"/>
      <w:r w:rsidRPr="00F44B7C">
        <w:rPr>
          <w:color w:val="000000"/>
          <w:sz w:val="24"/>
          <w:szCs w:val="24"/>
        </w:rPr>
        <w:t xml:space="preserve">, em seu total, 20% (vinte por cento) do valor da parcela inadimplida, facultando o </w:t>
      </w:r>
      <w:r w:rsidRPr="00F44B7C">
        <w:rPr>
          <w:b/>
          <w:color w:val="000000"/>
          <w:sz w:val="24"/>
          <w:szCs w:val="24"/>
        </w:rPr>
        <w:t xml:space="preserve">Município de Santo Antônio de Pádua </w:t>
      </w:r>
      <w:r w:rsidRPr="00F44B7C">
        <w:rPr>
          <w:color w:val="000000"/>
          <w:sz w:val="24"/>
          <w:szCs w:val="24"/>
        </w:rPr>
        <w:t>a</w:t>
      </w:r>
      <w:r w:rsidRPr="00F44B7C">
        <w:rPr>
          <w:b/>
          <w:color w:val="000000"/>
          <w:sz w:val="24"/>
          <w:szCs w:val="24"/>
        </w:rPr>
        <w:t xml:space="preserve"> </w:t>
      </w:r>
      <w:r w:rsidRPr="00F44B7C">
        <w:rPr>
          <w:color w:val="000000"/>
          <w:sz w:val="24"/>
          <w:szCs w:val="24"/>
        </w:rPr>
        <w:t xml:space="preserve">convocar a licitante remanescente, na forma do </w:t>
      </w:r>
      <w:r w:rsidRPr="00F44B7C">
        <w:rPr>
          <w:b/>
          <w:color w:val="000000"/>
          <w:sz w:val="24"/>
          <w:szCs w:val="24"/>
        </w:rPr>
        <w:t>artigo 64, § 2º da Lei Federal nº8. 666/93.</w:t>
      </w:r>
    </w:p>
    <w:p w:rsidR="00AF69DC" w:rsidRPr="00F44B7C" w:rsidRDefault="00AF69DC" w:rsidP="00AF69DC">
      <w:pPr>
        <w:pStyle w:val="Corpodetexto2"/>
        <w:jc w:val="both"/>
        <w:rPr>
          <w:color w:val="000000"/>
          <w:sz w:val="24"/>
          <w:szCs w:val="24"/>
        </w:rPr>
      </w:pPr>
      <w:r>
        <w:rPr>
          <w:b/>
          <w:color w:val="000000"/>
          <w:sz w:val="24"/>
          <w:szCs w:val="24"/>
        </w:rPr>
        <w:t>24</w:t>
      </w:r>
      <w:r w:rsidRPr="00F44B7C">
        <w:rPr>
          <w:b/>
          <w:color w:val="000000"/>
          <w:sz w:val="24"/>
          <w:szCs w:val="24"/>
        </w:rPr>
        <w:t>.8.</w:t>
      </w:r>
      <w:r w:rsidRPr="00F44B7C">
        <w:rPr>
          <w:color w:val="000000"/>
          <w:sz w:val="24"/>
          <w:szCs w:val="24"/>
        </w:rPr>
        <w:t xml:space="preserve"> Os danos e perdas decorrentes de culpa ou dolo da Contratada serão ressarcidos ao </w:t>
      </w:r>
      <w:r w:rsidRPr="00F44B7C">
        <w:rPr>
          <w:b/>
          <w:color w:val="000000"/>
          <w:sz w:val="24"/>
          <w:szCs w:val="24"/>
        </w:rPr>
        <w:t xml:space="preserve">Município de Santo Antônio de Pádua </w:t>
      </w:r>
      <w:r w:rsidRPr="00F44B7C">
        <w:rPr>
          <w:color w:val="000000"/>
          <w:sz w:val="24"/>
          <w:szCs w:val="24"/>
        </w:rPr>
        <w:t xml:space="preserve">no prazo máximo de </w:t>
      </w:r>
      <w:r w:rsidRPr="00F44B7C">
        <w:rPr>
          <w:b/>
          <w:color w:val="000000"/>
          <w:sz w:val="24"/>
          <w:szCs w:val="24"/>
        </w:rPr>
        <w:t>03 (três) dias</w:t>
      </w:r>
      <w:r w:rsidRPr="00F44B7C">
        <w:rPr>
          <w:color w:val="000000"/>
          <w:sz w:val="24"/>
          <w:szCs w:val="24"/>
        </w:rPr>
        <w:t>, contados de notificação administrativa, sob pena de multa de 0,5% (meio por cento) sobre o valor do contrato, por dia de atraso.</w:t>
      </w:r>
    </w:p>
    <w:p w:rsidR="00AF69DC" w:rsidRPr="00F44B7C" w:rsidRDefault="00AF69DC" w:rsidP="00AF69DC">
      <w:pPr>
        <w:jc w:val="both"/>
        <w:rPr>
          <w:color w:val="000000"/>
          <w:szCs w:val="24"/>
        </w:rPr>
      </w:pPr>
      <w:r>
        <w:rPr>
          <w:b/>
          <w:color w:val="000000"/>
          <w:szCs w:val="24"/>
        </w:rPr>
        <w:t>24</w:t>
      </w:r>
      <w:r w:rsidRPr="00F44B7C">
        <w:rPr>
          <w:b/>
          <w:color w:val="000000"/>
          <w:szCs w:val="24"/>
        </w:rPr>
        <w:t xml:space="preserve">.9. </w:t>
      </w:r>
      <w:r w:rsidRPr="00F44B7C">
        <w:rPr>
          <w:color w:val="000000"/>
          <w:szCs w:val="24"/>
        </w:rPr>
        <w:t xml:space="preserve">As multas previstas neste ato convocatório não têm caráter compensatório e o seu pagamento não elide a responsabilidade da Contratada pelos danos causados ao </w:t>
      </w:r>
      <w:r w:rsidRPr="00F44B7C">
        <w:rPr>
          <w:b/>
          <w:color w:val="000000"/>
          <w:szCs w:val="24"/>
        </w:rPr>
        <w:t xml:space="preserve">Município de Santo Antônio de Pádua </w:t>
      </w:r>
      <w:r w:rsidRPr="00F44B7C">
        <w:rPr>
          <w:color w:val="000000"/>
          <w:szCs w:val="24"/>
        </w:rPr>
        <w:t>e, ainda, não impede que sejam aplicadas outras sanções previstas em lei</w:t>
      </w:r>
      <w:r w:rsidRPr="00F44B7C">
        <w:rPr>
          <w:b/>
          <w:color w:val="000000"/>
          <w:szCs w:val="24"/>
        </w:rPr>
        <w:t xml:space="preserve"> </w:t>
      </w:r>
      <w:r w:rsidRPr="00F44B7C">
        <w:rPr>
          <w:color w:val="000000"/>
          <w:szCs w:val="24"/>
        </w:rPr>
        <w:t xml:space="preserve">e que o contrato seja rescindido unilateralmente.  </w:t>
      </w:r>
    </w:p>
    <w:p w:rsidR="00AF69DC" w:rsidRPr="00F44B7C" w:rsidRDefault="00AF69DC" w:rsidP="00AF69DC">
      <w:pPr>
        <w:jc w:val="both"/>
        <w:rPr>
          <w:color w:val="000000"/>
          <w:szCs w:val="24"/>
        </w:rPr>
      </w:pPr>
      <w:r>
        <w:rPr>
          <w:b/>
          <w:color w:val="000000"/>
          <w:szCs w:val="24"/>
        </w:rPr>
        <w:t>24</w:t>
      </w:r>
      <w:r w:rsidRPr="00F44B7C">
        <w:rPr>
          <w:b/>
          <w:color w:val="000000"/>
          <w:szCs w:val="24"/>
        </w:rPr>
        <w:t>.10.</w:t>
      </w:r>
      <w:r w:rsidRPr="00F44B7C">
        <w:rPr>
          <w:color w:val="000000"/>
          <w:szCs w:val="24"/>
        </w:rPr>
        <w:t xml:space="preserve"> A multa aplicada deverá ser recolhida dentro do prazo de</w:t>
      </w:r>
      <w:r w:rsidRPr="00F44B7C">
        <w:rPr>
          <w:b/>
          <w:color w:val="000000"/>
          <w:szCs w:val="24"/>
        </w:rPr>
        <w:t xml:space="preserve"> </w:t>
      </w:r>
      <w:r w:rsidRPr="00F44B7C">
        <w:rPr>
          <w:color w:val="000000"/>
          <w:szCs w:val="24"/>
        </w:rPr>
        <w:t>03 (três) dias a contar da correspondente notificação e poderá ser descontada de eventuais créditos que a Contratada</w:t>
      </w:r>
      <w:r w:rsidRPr="00F44B7C">
        <w:rPr>
          <w:b/>
          <w:color w:val="000000"/>
          <w:szCs w:val="24"/>
        </w:rPr>
        <w:t xml:space="preserve"> </w:t>
      </w:r>
      <w:proofErr w:type="gramStart"/>
      <w:r w:rsidRPr="00F44B7C">
        <w:rPr>
          <w:color w:val="000000"/>
          <w:szCs w:val="24"/>
        </w:rPr>
        <w:t>tenha junto</w:t>
      </w:r>
      <w:proofErr w:type="gramEnd"/>
      <w:r w:rsidRPr="00F44B7C">
        <w:rPr>
          <w:color w:val="000000"/>
          <w:szCs w:val="24"/>
        </w:rPr>
        <w:t xml:space="preserve"> ao </w:t>
      </w:r>
      <w:r w:rsidRPr="00F44B7C">
        <w:rPr>
          <w:b/>
          <w:color w:val="000000"/>
          <w:szCs w:val="24"/>
        </w:rPr>
        <w:t>Município de Santo Antônio de Pádua</w:t>
      </w:r>
      <w:r w:rsidRPr="00F44B7C">
        <w:rPr>
          <w:color w:val="000000"/>
          <w:szCs w:val="24"/>
        </w:rPr>
        <w:t>, sem embargo de ser cobrada judicialmente.</w:t>
      </w:r>
    </w:p>
    <w:p w:rsidR="00AF69DC" w:rsidRPr="00F44B7C" w:rsidRDefault="00AF69DC" w:rsidP="00AF69DC">
      <w:pPr>
        <w:jc w:val="both"/>
        <w:rPr>
          <w:color w:val="000000"/>
          <w:szCs w:val="24"/>
        </w:rPr>
      </w:pPr>
      <w:r>
        <w:rPr>
          <w:b/>
          <w:color w:val="000000"/>
          <w:szCs w:val="24"/>
        </w:rPr>
        <w:t>24</w:t>
      </w:r>
      <w:r w:rsidRPr="00F44B7C">
        <w:rPr>
          <w:b/>
          <w:color w:val="000000"/>
          <w:szCs w:val="24"/>
        </w:rPr>
        <w:t>.11.</w:t>
      </w:r>
      <w:r w:rsidRPr="00F44B7C">
        <w:rPr>
          <w:color w:val="000000"/>
          <w:szCs w:val="24"/>
        </w:rPr>
        <w:t xml:space="preserve"> Constituem motivos para rescisão do contrato, por ato unilateral do Contratante, os motivos previstos no </w:t>
      </w:r>
      <w:r w:rsidRPr="00F44B7C">
        <w:rPr>
          <w:b/>
          <w:color w:val="000000"/>
          <w:szCs w:val="24"/>
        </w:rPr>
        <w:t xml:space="preserve">artigo 78, I a XI da Lei Federal </w:t>
      </w:r>
      <w:proofErr w:type="gramStart"/>
      <w:r w:rsidRPr="00F44B7C">
        <w:rPr>
          <w:b/>
          <w:color w:val="000000"/>
          <w:szCs w:val="24"/>
        </w:rPr>
        <w:t>nº8.</w:t>
      </w:r>
      <w:proofErr w:type="gramEnd"/>
      <w:r w:rsidRPr="00F44B7C">
        <w:rPr>
          <w:b/>
          <w:color w:val="000000"/>
          <w:szCs w:val="24"/>
        </w:rPr>
        <w:t>666/93,</w:t>
      </w:r>
      <w:r w:rsidRPr="00F44B7C">
        <w:rPr>
          <w:color w:val="000000"/>
          <w:szCs w:val="24"/>
        </w:rPr>
        <w:t xml:space="preserve"> mediante decisão fundamentada, assegurados o contraditório, a defesa prévia e ampla defesa, acarretando a Contratada, no que couber, as </w:t>
      </w:r>
      <w:proofErr w:type="spellStart"/>
      <w:r w:rsidRPr="00F44B7C">
        <w:rPr>
          <w:color w:val="000000"/>
          <w:szCs w:val="24"/>
        </w:rPr>
        <w:t>consequências</w:t>
      </w:r>
      <w:proofErr w:type="spellEnd"/>
      <w:r w:rsidRPr="00F44B7C">
        <w:rPr>
          <w:color w:val="000000"/>
          <w:szCs w:val="24"/>
        </w:rPr>
        <w:t xml:space="preserve"> previstas no </w:t>
      </w:r>
      <w:r w:rsidRPr="00F44B7C">
        <w:rPr>
          <w:b/>
          <w:color w:val="000000"/>
          <w:szCs w:val="24"/>
        </w:rPr>
        <w:t>artigo 80 do mesmo diploma legal</w:t>
      </w:r>
      <w:r w:rsidRPr="00F44B7C">
        <w:rPr>
          <w:color w:val="000000"/>
          <w:szCs w:val="24"/>
        </w:rPr>
        <w:t>, sem prejuízo das sanções estipulada em leis e neste edital.</w:t>
      </w:r>
    </w:p>
    <w:p w:rsidR="00AF69DC" w:rsidRPr="001F7577" w:rsidRDefault="00AF69DC" w:rsidP="00AF69DC">
      <w:pPr>
        <w:autoSpaceDE w:val="0"/>
        <w:autoSpaceDN w:val="0"/>
        <w:adjustRightInd w:val="0"/>
        <w:jc w:val="both"/>
        <w:rPr>
          <w:b/>
          <w:szCs w:val="24"/>
        </w:rPr>
      </w:pPr>
    </w:p>
    <w:p w:rsidR="00402ADC" w:rsidRDefault="00402ADC" w:rsidP="00AF69DC">
      <w:pPr>
        <w:contextualSpacing/>
        <w:jc w:val="both"/>
        <w:rPr>
          <w:b/>
          <w:szCs w:val="24"/>
        </w:rPr>
      </w:pPr>
    </w:p>
    <w:p w:rsidR="00402ADC" w:rsidRDefault="00402ADC" w:rsidP="00AF69DC">
      <w:pPr>
        <w:contextualSpacing/>
        <w:jc w:val="both"/>
        <w:rPr>
          <w:b/>
          <w:szCs w:val="24"/>
        </w:rPr>
      </w:pPr>
    </w:p>
    <w:p w:rsidR="00AF69DC" w:rsidRPr="001F7577" w:rsidRDefault="00AF69DC" w:rsidP="00AF69DC">
      <w:pPr>
        <w:contextualSpacing/>
        <w:jc w:val="both"/>
        <w:rPr>
          <w:b/>
          <w:szCs w:val="24"/>
        </w:rPr>
      </w:pPr>
      <w:r w:rsidRPr="001F7577">
        <w:rPr>
          <w:b/>
          <w:szCs w:val="24"/>
        </w:rPr>
        <w:lastRenderedPageBreak/>
        <w:t>2</w:t>
      </w:r>
      <w:r>
        <w:rPr>
          <w:b/>
          <w:szCs w:val="24"/>
        </w:rPr>
        <w:t>5</w:t>
      </w:r>
      <w:r w:rsidRPr="001F7577">
        <w:rPr>
          <w:b/>
          <w:szCs w:val="24"/>
        </w:rPr>
        <w:t>. DA REVISÃO E DO CANCELAMENTO DOS PREÇOS REGISTRADOS</w:t>
      </w:r>
    </w:p>
    <w:p w:rsidR="00AF69DC" w:rsidRPr="001F7577" w:rsidRDefault="00AF69DC" w:rsidP="00AF69DC">
      <w:pPr>
        <w:contextualSpacing/>
        <w:jc w:val="both"/>
        <w:rPr>
          <w:szCs w:val="24"/>
        </w:rPr>
      </w:pPr>
      <w:r w:rsidRPr="001F7577">
        <w:rPr>
          <w:b/>
          <w:szCs w:val="24"/>
        </w:rPr>
        <w:t>2</w:t>
      </w:r>
      <w:r>
        <w:rPr>
          <w:b/>
          <w:szCs w:val="24"/>
        </w:rPr>
        <w:t>5</w:t>
      </w:r>
      <w:r w:rsidRPr="001F7577">
        <w:rPr>
          <w:b/>
          <w:szCs w:val="24"/>
        </w:rPr>
        <w:t xml:space="preserve">.1. </w:t>
      </w:r>
      <w:r w:rsidRPr="001F7577">
        <w:rPr>
          <w:szCs w:val="24"/>
        </w:rPr>
        <w:t>A revisão e o cancelamento dos preços registrados têm como embasamento legal o Decreto Municipal nº015, de 17 de fevereiro de 2017 artigos 16, 17, 18, 19 e 20 conforme abaixo:</w:t>
      </w:r>
    </w:p>
    <w:p w:rsidR="00AF69DC" w:rsidRPr="001F7577" w:rsidRDefault="00AF69DC" w:rsidP="00AF69DC">
      <w:pPr>
        <w:contextualSpacing/>
        <w:jc w:val="both"/>
        <w:rPr>
          <w:szCs w:val="24"/>
        </w:rPr>
      </w:pPr>
    </w:p>
    <w:p w:rsidR="00AF69DC" w:rsidRPr="001F7577" w:rsidRDefault="00AF69DC" w:rsidP="00AF69DC">
      <w:pPr>
        <w:ind w:left="3402"/>
        <w:contextualSpacing/>
        <w:jc w:val="both"/>
        <w:rPr>
          <w:i/>
          <w:szCs w:val="24"/>
        </w:rPr>
      </w:pPr>
      <w:r w:rsidRPr="001F7577">
        <w:rPr>
          <w:b/>
          <w:bCs/>
          <w:i/>
          <w:szCs w:val="24"/>
        </w:rPr>
        <w:t>“Art. 16</w:t>
      </w:r>
      <w:r w:rsidRPr="001F7577">
        <w:rPr>
          <w:i/>
          <w:szCs w:val="24"/>
        </w:rPr>
        <w:t> </w:t>
      </w:r>
      <w:r w:rsidRPr="001F757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F69DC" w:rsidRPr="001F7577" w:rsidRDefault="00AF69DC" w:rsidP="00AF69DC">
      <w:pPr>
        <w:ind w:left="3402"/>
        <w:contextualSpacing/>
        <w:jc w:val="both"/>
        <w:rPr>
          <w:i/>
          <w:sz w:val="16"/>
          <w:szCs w:val="16"/>
        </w:rPr>
      </w:pPr>
    </w:p>
    <w:p w:rsidR="00AF69DC" w:rsidRPr="001F7577" w:rsidRDefault="00AF69DC" w:rsidP="00AF69DC">
      <w:pPr>
        <w:ind w:left="3402"/>
        <w:jc w:val="both"/>
        <w:rPr>
          <w:i/>
          <w:szCs w:val="24"/>
          <w:shd w:val="clear" w:color="auto" w:fill="FFFFFF"/>
        </w:rPr>
      </w:pPr>
      <w:r w:rsidRPr="001F7577">
        <w:rPr>
          <w:b/>
          <w:bCs/>
          <w:i/>
          <w:szCs w:val="24"/>
        </w:rPr>
        <w:t>Art. 17</w:t>
      </w:r>
      <w:r w:rsidRPr="001F7577">
        <w:rPr>
          <w:i/>
          <w:szCs w:val="24"/>
        </w:rPr>
        <w:t> </w:t>
      </w:r>
      <w:r w:rsidRPr="001F757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F69DC" w:rsidRPr="001F7577" w:rsidRDefault="00AF69DC" w:rsidP="00AF69DC">
      <w:pPr>
        <w:ind w:left="3402"/>
        <w:jc w:val="both"/>
        <w:rPr>
          <w:i/>
          <w:sz w:val="16"/>
          <w:szCs w:val="16"/>
          <w:shd w:val="clear" w:color="auto" w:fill="FFFFFF"/>
        </w:rPr>
      </w:pPr>
    </w:p>
    <w:p w:rsidR="00AF69DC" w:rsidRPr="001F7577" w:rsidRDefault="00AF69DC" w:rsidP="00AF69DC">
      <w:pPr>
        <w:ind w:left="3402"/>
        <w:jc w:val="both"/>
        <w:rPr>
          <w:i/>
          <w:szCs w:val="24"/>
          <w:shd w:val="clear" w:color="auto" w:fill="FFFFFF"/>
        </w:rPr>
      </w:pPr>
      <w:r w:rsidRPr="001F7577">
        <w:rPr>
          <w:b/>
          <w:i/>
          <w:szCs w:val="24"/>
          <w:shd w:val="clear" w:color="auto" w:fill="FFFFFF"/>
        </w:rPr>
        <w:t>§ 1º</w:t>
      </w:r>
      <w:r w:rsidRPr="001F7577">
        <w:rPr>
          <w:i/>
          <w:szCs w:val="24"/>
          <w:shd w:val="clear" w:color="auto" w:fill="FFFFFF"/>
        </w:rPr>
        <w:t xml:space="preserve"> Os fornecedores que não aceitarem reduzir seus preços aos valores praticados pelo mercado serão liberados do compromisso assumido, sem aplicação de penalidade.</w:t>
      </w:r>
    </w:p>
    <w:p w:rsidR="00AF69DC" w:rsidRPr="001F7577" w:rsidRDefault="00AF69DC" w:rsidP="00AF69DC">
      <w:pPr>
        <w:ind w:left="3402"/>
        <w:jc w:val="both"/>
        <w:rPr>
          <w:i/>
          <w:sz w:val="16"/>
          <w:szCs w:val="16"/>
          <w:shd w:val="clear" w:color="auto" w:fill="FFFFFF"/>
        </w:rPr>
      </w:pPr>
    </w:p>
    <w:p w:rsidR="00AF69DC" w:rsidRPr="001F7577" w:rsidRDefault="00AF69DC" w:rsidP="00AF69DC">
      <w:pPr>
        <w:ind w:left="3402"/>
        <w:jc w:val="both"/>
        <w:rPr>
          <w:i/>
          <w:szCs w:val="24"/>
          <w:shd w:val="clear" w:color="auto" w:fill="FFFFFF"/>
        </w:rPr>
      </w:pPr>
      <w:r w:rsidRPr="001F7577">
        <w:rPr>
          <w:b/>
          <w:i/>
          <w:szCs w:val="24"/>
          <w:shd w:val="clear" w:color="auto" w:fill="FFFFFF"/>
        </w:rPr>
        <w:t>§ 2º</w:t>
      </w:r>
      <w:r w:rsidRPr="001F7577">
        <w:rPr>
          <w:i/>
          <w:szCs w:val="24"/>
          <w:shd w:val="clear" w:color="auto" w:fill="FFFFFF"/>
        </w:rPr>
        <w:t xml:space="preserve"> A ordem de classificação dos fornecedores que aceitarem reduzir seus preços aos valores de mercado observará a classificação original.</w:t>
      </w:r>
    </w:p>
    <w:p w:rsidR="00AF69DC" w:rsidRPr="001F7577" w:rsidRDefault="00AF69DC" w:rsidP="00AF69DC">
      <w:pPr>
        <w:ind w:left="3402"/>
        <w:jc w:val="both"/>
        <w:rPr>
          <w:i/>
          <w:sz w:val="16"/>
          <w:szCs w:val="16"/>
          <w:shd w:val="clear" w:color="auto" w:fill="FFFFFF"/>
        </w:rPr>
      </w:pPr>
    </w:p>
    <w:p w:rsidR="00AF69DC" w:rsidRPr="001F7577" w:rsidRDefault="00AF69DC" w:rsidP="00AF69DC">
      <w:pPr>
        <w:ind w:left="3402"/>
        <w:jc w:val="both"/>
        <w:rPr>
          <w:i/>
          <w:szCs w:val="24"/>
          <w:shd w:val="clear" w:color="auto" w:fill="FFFFFF"/>
        </w:rPr>
      </w:pPr>
      <w:r w:rsidRPr="001F7577">
        <w:rPr>
          <w:b/>
          <w:bCs/>
          <w:i/>
          <w:szCs w:val="24"/>
        </w:rPr>
        <w:t>Art. 18</w:t>
      </w:r>
      <w:r w:rsidRPr="001F7577">
        <w:rPr>
          <w:i/>
          <w:szCs w:val="24"/>
        </w:rPr>
        <w:t> </w:t>
      </w:r>
      <w:r w:rsidRPr="001F7577">
        <w:rPr>
          <w:i/>
          <w:szCs w:val="24"/>
          <w:shd w:val="clear" w:color="auto" w:fill="FFFFFF"/>
        </w:rPr>
        <w:t>Quando o preço de mercado tornar-se superior aos preços registrados e o fornecedor não puder cumprir o compromisso, o Órgão Gerenciador poderá:</w:t>
      </w:r>
    </w:p>
    <w:p w:rsidR="00AF69DC" w:rsidRPr="001F7577" w:rsidRDefault="00AF69DC" w:rsidP="00AF69DC">
      <w:pPr>
        <w:ind w:left="3402"/>
        <w:jc w:val="both"/>
        <w:rPr>
          <w:i/>
          <w:sz w:val="16"/>
          <w:szCs w:val="16"/>
          <w:shd w:val="clear" w:color="auto" w:fill="FFFFFF"/>
        </w:rPr>
      </w:pPr>
    </w:p>
    <w:p w:rsidR="00AF69DC" w:rsidRPr="001F7577" w:rsidRDefault="00AF69DC" w:rsidP="00AF69DC">
      <w:pPr>
        <w:ind w:left="3402"/>
        <w:jc w:val="both"/>
        <w:rPr>
          <w:i/>
          <w:szCs w:val="24"/>
          <w:shd w:val="clear" w:color="auto" w:fill="FFFFFF"/>
        </w:rPr>
      </w:pPr>
      <w:r w:rsidRPr="001F7577">
        <w:rPr>
          <w:b/>
          <w:i/>
          <w:szCs w:val="24"/>
          <w:shd w:val="clear" w:color="auto" w:fill="FFFFFF"/>
        </w:rPr>
        <w:t>I -</w:t>
      </w:r>
      <w:r w:rsidRPr="001F757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F7577">
        <w:rPr>
          <w:i/>
          <w:szCs w:val="24"/>
          <w:shd w:val="clear" w:color="auto" w:fill="FFFFFF"/>
        </w:rPr>
        <w:t>a</w:t>
      </w:r>
      <w:proofErr w:type="gramEnd"/>
      <w:r w:rsidRPr="001F7577">
        <w:rPr>
          <w:i/>
          <w:szCs w:val="24"/>
          <w:shd w:val="clear" w:color="auto" w:fill="FFFFFF"/>
        </w:rPr>
        <w:t xml:space="preserve"> veracidade dos motivos e comprovantes apresentados; e</w:t>
      </w:r>
    </w:p>
    <w:p w:rsidR="00AF69DC" w:rsidRPr="001F7577" w:rsidRDefault="00AF69DC" w:rsidP="00AF69DC">
      <w:pPr>
        <w:ind w:left="3402"/>
        <w:jc w:val="both"/>
        <w:rPr>
          <w:i/>
          <w:szCs w:val="24"/>
          <w:shd w:val="clear" w:color="auto" w:fill="FFFFFF"/>
        </w:rPr>
      </w:pPr>
      <w:r w:rsidRPr="001F7577">
        <w:rPr>
          <w:b/>
          <w:i/>
          <w:szCs w:val="24"/>
          <w:shd w:val="clear" w:color="auto" w:fill="FFFFFF"/>
        </w:rPr>
        <w:t>II -</w:t>
      </w:r>
      <w:r w:rsidRPr="001F7577">
        <w:rPr>
          <w:i/>
          <w:szCs w:val="24"/>
          <w:shd w:val="clear" w:color="auto" w:fill="FFFFFF"/>
        </w:rPr>
        <w:t xml:space="preserve"> convocar os demais fornecedores para assegurar igual oportunidade de negociação.</w:t>
      </w:r>
    </w:p>
    <w:p w:rsidR="00AF69DC" w:rsidRPr="001F7577" w:rsidRDefault="00AF69DC" w:rsidP="00AF69DC">
      <w:pPr>
        <w:ind w:left="3402"/>
        <w:jc w:val="both"/>
        <w:rPr>
          <w:i/>
          <w:sz w:val="16"/>
          <w:szCs w:val="16"/>
          <w:shd w:val="clear" w:color="auto" w:fill="FFFFFF"/>
        </w:rPr>
      </w:pPr>
    </w:p>
    <w:p w:rsidR="00AF69DC" w:rsidRPr="001F7577" w:rsidRDefault="00AF69DC" w:rsidP="00AF69DC">
      <w:pPr>
        <w:ind w:left="3402"/>
        <w:jc w:val="both"/>
        <w:rPr>
          <w:i/>
          <w:szCs w:val="24"/>
          <w:shd w:val="clear" w:color="auto" w:fill="FFFFFF"/>
        </w:rPr>
      </w:pPr>
      <w:r w:rsidRPr="001F7577">
        <w:rPr>
          <w:b/>
          <w:i/>
          <w:szCs w:val="24"/>
          <w:shd w:val="clear" w:color="auto" w:fill="FFFFFF"/>
        </w:rPr>
        <w:t>Parágrafo único.</w:t>
      </w:r>
      <w:r w:rsidRPr="001F757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F69DC" w:rsidRPr="001F7577" w:rsidRDefault="00AF69DC" w:rsidP="00AF69DC">
      <w:pPr>
        <w:ind w:left="3402"/>
        <w:jc w:val="both"/>
        <w:rPr>
          <w:i/>
          <w:sz w:val="16"/>
          <w:szCs w:val="16"/>
          <w:shd w:val="clear" w:color="auto" w:fill="FFFFFF"/>
        </w:rPr>
      </w:pPr>
    </w:p>
    <w:p w:rsidR="00AF69DC" w:rsidRPr="001F7577" w:rsidRDefault="00AF69DC" w:rsidP="00AF69DC">
      <w:pPr>
        <w:ind w:left="3402"/>
        <w:jc w:val="both"/>
        <w:rPr>
          <w:i/>
          <w:szCs w:val="24"/>
          <w:shd w:val="clear" w:color="auto" w:fill="FFFFFF"/>
        </w:rPr>
      </w:pPr>
      <w:r w:rsidRPr="001F7577">
        <w:rPr>
          <w:b/>
          <w:bCs/>
          <w:i/>
          <w:szCs w:val="24"/>
        </w:rPr>
        <w:t>Art. 19</w:t>
      </w:r>
      <w:r w:rsidRPr="001F7577">
        <w:rPr>
          <w:i/>
          <w:szCs w:val="24"/>
        </w:rPr>
        <w:t> </w:t>
      </w:r>
      <w:r w:rsidRPr="001F7577">
        <w:rPr>
          <w:i/>
          <w:szCs w:val="24"/>
          <w:shd w:val="clear" w:color="auto" w:fill="FFFFFF"/>
        </w:rPr>
        <w:t>O registro do fornecedor será cancelado quando:</w:t>
      </w:r>
    </w:p>
    <w:p w:rsidR="00AF69DC" w:rsidRPr="001F7577" w:rsidRDefault="00AF69DC" w:rsidP="00AF69DC">
      <w:pPr>
        <w:ind w:left="3402"/>
        <w:jc w:val="both"/>
        <w:rPr>
          <w:i/>
          <w:sz w:val="16"/>
          <w:szCs w:val="16"/>
          <w:shd w:val="clear" w:color="auto" w:fill="FFFFFF"/>
        </w:rPr>
      </w:pPr>
    </w:p>
    <w:p w:rsidR="00AF69DC" w:rsidRPr="001F7577" w:rsidRDefault="00AF69DC" w:rsidP="00AF69DC">
      <w:pPr>
        <w:ind w:left="3402"/>
        <w:jc w:val="both"/>
        <w:rPr>
          <w:i/>
          <w:szCs w:val="24"/>
          <w:shd w:val="clear" w:color="auto" w:fill="FFFFFF"/>
        </w:rPr>
      </w:pPr>
      <w:r w:rsidRPr="001F7577">
        <w:rPr>
          <w:i/>
          <w:szCs w:val="24"/>
          <w:shd w:val="clear" w:color="auto" w:fill="FFFFFF"/>
        </w:rPr>
        <w:t>I - descumprir as condições da ata de registro de preços;</w:t>
      </w:r>
    </w:p>
    <w:p w:rsidR="00AF69DC" w:rsidRPr="001F7577" w:rsidRDefault="00AF69DC" w:rsidP="00AF69DC">
      <w:pPr>
        <w:ind w:left="3402"/>
        <w:jc w:val="both"/>
        <w:rPr>
          <w:i/>
          <w:szCs w:val="24"/>
          <w:shd w:val="clear" w:color="auto" w:fill="FFFFFF"/>
        </w:rPr>
      </w:pPr>
      <w:r w:rsidRPr="001F7577">
        <w:rPr>
          <w:i/>
          <w:szCs w:val="24"/>
          <w:shd w:val="clear" w:color="auto" w:fill="FFFFFF"/>
        </w:rPr>
        <w:t>II - não retirar a nota de empenho ou instrumento equivalente no prazo estabelecido pela Administração, sem justificativa aceitável;</w:t>
      </w:r>
    </w:p>
    <w:p w:rsidR="00AF69DC" w:rsidRPr="001F7577" w:rsidRDefault="00AF69DC" w:rsidP="00AF69DC">
      <w:pPr>
        <w:ind w:left="3402"/>
        <w:jc w:val="both"/>
        <w:rPr>
          <w:i/>
          <w:szCs w:val="24"/>
          <w:shd w:val="clear" w:color="auto" w:fill="FFFFFF"/>
        </w:rPr>
      </w:pPr>
      <w:r w:rsidRPr="001F7577">
        <w:rPr>
          <w:i/>
          <w:szCs w:val="24"/>
          <w:shd w:val="clear" w:color="auto" w:fill="FFFFFF"/>
        </w:rPr>
        <w:t>III - não aceitar reduzir o seu preço registrado, na hipótese deste se tornar superior àqueles praticados no mercado; ou</w:t>
      </w:r>
    </w:p>
    <w:p w:rsidR="00AF69DC" w:rsidRPr="001F7577" w:rsidRDefault="00AF69DC" w:rsidP="00AF69DC">
      <w:pPr>
        <w:ind w:left="3402"/>
        <w:jc w:val="both"/>
        <w:rPr>
          <w:i/>
          <w:szCs w:val="24"/>
          <w:shd w:val="clear" w:color="auto" w:fill="FFFFFF"/>
        </w:rPr>
      </w:pPr>
      <w:r w:rsidRPr="001F7577">
        <w:rPr>
          <w:i/>
          <w:szCs w:val="24"/>
          <w:shd w:val="clear" w:color="auto" w:fill="FFFFFF"/>
        </w:rPr>
        <w:lastRenderedPageBreak/>
        <w:t>IV - sofrer sanção prevista nos incisos III ou IV do art. 87 da Lei nº 8.666/1.993, ou no art. 7 nº 10.520, de 2.002.</w:t>
      </w:r>
    </w:p>
    <w:p w:rsidR="00AF69DC" w:rsidRPr="001F7577" w:rsidRDefault="00AF69DC" w:rsidP="00AF69DC">
      <w:pPr>
        <w:ind w:left="3402"/>
        <w:jc w:val="both"/>
        <w:rPr>
          <w:i/>
          <w:szCs w:val="24"/>
          <w:shd w:val="clear" w:color="auto" w:fill="FFFFFF"/>
        </w:rPr>
      </w:pPr>
      <w:r w:rsidRPr="001F757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F69DC" w:rsidRPr="001F7577" w:rsidRDefault="00AF69DC" w:rsidP="00AF69DC">
      <w:pPr>
        <w:ind w:left="3402"/>
        <w:jc w:val="both"/>
        <w:rPr>
          <w:i/>
          <w:sz w:val="16"/>
          <w:szCs w:val="16"/>
          <w:shd w:val="clear" w:color="auto" w:fill="FFFFFF"/>
        </w:rPr>
      </w:pPr>
    </w:p>
    <w:p w:rsidR="00AF69DC" w:rsidRPr="001F7577" w:rsidRDefault="00AF69DC" w:rsidP="00AF69DC">
      <w:pPr>
        <w:ind w:left="3402"/>
        <w:jc w:val="both"/>
        <w:rPr>
          <w:i/>
          <w:szCs w:val="24"/>
          <w:shd w:val="clear" w:color="auto" w:fill="FFFFFF"/>
        </w:rPr>
      </w:pPr>
      <w:r w:rsidRPr="001F7577">
        <w:rPr>
          <w:b/>
          <w:bCs/>
          <w:i/>
          <w:szCs w:val="24"/>
        </w:rPr>
        <w:t>Art. 20</w:t>
      </w:r>
      <w:r w:rsidRPr="001F7577">
        <w:rPr>
          <w:i/>
          <w:szCs w:val="24"/>
        </w:rPr>
        <w:t> </w:t>
      </w:r>
      <w:r w:rsidRPr="001F757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F69DC" w:rsidRPr="001F7577" w:rsidRDefault="00AF69DC" w:rsidP="00AF69DC">
      <w:pPr>
        <w:ind w:left="3402"/>
        <w:jc w:val="both"/>
        <w:rPr>
          <w:i/>
          <w:sz w:val="16"/>
          <w:szCs w:val="16"/>
          <w:shd w:val="clear" w:color="auto" w:fill="FFFFFF"/>
        </w:rPr>
      </w:pPr>
    </w:p>
    <w:p w:rsidR="00AF69DC" w:rsidRPr="001F7577" w:rsidRDefault="00AF69DC" w:rsidP="00AF69DC">
      <w:pPr>
        <w:ind w:left="3402"/>
        <w:jc w:val="both"/>
        <w:rPr>
          <w:i/>
          <w:szCs w:val="24"/>
          <w:shd w:val="clear" w:color="auto" w:fill="FFFFFF"/>
        </w:rPr>
      </w:pPr>
      <w:r w:rsidRPr="001F7577">
        <w:rPr>
          <w:i/>
          <w:szCs w:val="24"/>
          <w:shd w:val="clear" w:color="auto" w:fill="FFFFFF"/>
        </w:rPr>
        <w:t>I - por razão de interesse público; ou</w:t>
      </w:r>
    </w:p>
    <w:p w:rsidR="00AF69DC" w:rsidRPr="001F7577" w:rsidRDefault="00AF69DC" w:rsidP="00AF69DC">
      <w:pPr>
        <w:ind w:left="3402"/>
        <w:jc w:val="both"/>
        <w:rPr>
          <w:szCs w:val="24"/>
        </w:rPr>
      </w:pPr>
      <w:proofErr w:type="gramStart"/>
      <w:r w:rsidRPr="001F7577">
        <w:rPr>
          <w:i/>
          <w:szCs w:val="24"/>
          <w:shd w:val="clear" w:color="auto" w:fill="FFFFFF"/>
        </w:rPr>
        <w:t>II - a pedido do fornecedor.”</w:t>
      </w:r>
      <w:proofErr w:type="gramEnd"/>
    </w:p>
    <w:p w:rsidR="00AF69DC" w:rsidRPr="001F7577" w:rsidRDefault="00AF69DC" w:rsidP="00AF69DC">
      <w:pPr>
        <w:autoSpaceDE w:val="0"/>
        <w:autoSpaceDN w:val="0"/>
        <w:adjustRightInd w:val="0"/>
        <w:jc w:val="both"/>
        <w:rPr>
          <w:b/>
          <w:szCs w:val="24"/>
        </w:rPr>
      </w:pPr>
    </w:p>
    <w:p w:rsidR="00AF69DC" w:rsidRPr="001F7577" w:rsidRDefault="00AF69DC" w:rsidP="00AF69DC">
      <w:pPr>
        <w:autoSpaceDE w:val="0"/>
        <w:autoSpaceDN w:val="0"/>
        <w:adjustRightInd w:val="0"/>
        <w:jc w:val="both"/>
        <w:rPr>
          <w:b/>
          <w:szCs w:val="24"/>
        </w:rPr>
      </w:pPr>
    </w:p>
    <w:p w:rsidR="00AF69DC" w:rsidRPr="001F7577" w:rsidRDefault="00AF69DC" w:rsidP="00AF69DC">
      <w:pPr>
        <w:jc w:val="both"/>
        <w:rPr>
          <w:rFonts w:ascii="Calibri" w:hAnsi="Calibri" w:cs="Calibri"/>
          <w:b/>
          <w:szCs w:val="24"/>
        </w:rPr>
      </w:pPr>
    </w:p>
    <w:p w:rsidR="00AF69DC" w:rsidRPr="001F7577" w:rsidRDefault="00AF69DC" w:rsidP="00AF69DC">
      <w:pPr>
        <w:jc w:val="both"/>
        <w:rPr>
          <w:rFonts w:ascii="Calibri" w:hAnsi="Calibri" w:cs="Calibri"/>
          <w:szCs w:val="24"/>
        </w:rPr>
      </w:pPr>
    </w:p>
    <w:p w:rsidR="00AF69DC" w:rsidRPr="001F7577" w:rsidRDefault="00AF69DC" w:rsidP="00AF69DC">
      <w:pPr>
        <w:jc w:val="both"/>
        <w:rPr>
          <w:rFonts w:ascii="Calibri" w:hAnsi="Calibri" w:cs="Calibri"/>
          <w:szCs w:val="24"/>
        </w:rPr>
      </w:pPr>
    </w:p>
    <w:p w:rsidR="00AF69DC" w:rsidRPr="00F44B7C" w:rsidRDefault="00AF69DC" w:rsidP="00AF69DC">
      <w:pPr>
        <w:jc w:val="both"/>
        <w:rPr>
          <w:b/>
          <w:szCs w:val="24"/>
        </w:rPr>
      </w:pPr>
    </w:p>
    <w:p w:rsidR="00AF69DC" w:rsidRPr="00F44B7C" w:rsidRDefault="00AF69DC" w:rsidP="00AF69DC">
      <w:pPr>
        <w:jc w:val="both"/>
        <w:rPr>
          <w:szCs w:val="24"/>
        </w:rPr>
      </w:pPr>
    </w:p>
    <w:p w:rsidR="00AF69DC" w:rsidRPr="007E5506" w:rsidRDefault="00AF69DC" w:rsidP="00AF69DC">
      <w:pPr>
        <w:jc w:val="both"/>
        <w:rPr>
          <w:b/>
          <w:szCs w:val="24"/>
        </w:rPr>
      </w:pPr>
    </w:p>
    <w:p w:rsidR="0064794E" w:rsidRPr="00B05322" w:rsidRDefault="0064794E" w:rsidP="00FD0FBF">
      <w:pPr>
        <w:autoSpaceDE w:val="0"/>
        <w:autoSpaceDN w:val="0"/>
        <w:adjustRightInd w:val="0"/>
        <w:jc w:val="both"/>
        <w:rPr>
          <w:b/>
          <w:szCs w:val="24"/>
        </w:rPr>
      </w:pPr>
    </w:p>
    <w:sectPr w:rsidR="0064794E" w:rsidRPr="00B05322" w:rsidSect="0064794E">
      <w:headerReference w:type="default" r:id="rId8"/>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F2B" w:rsidRDefault="006B4F2B" w:rsidP="00FD0FBF">
      <w:r>
        <w:separator/>
      </w:r>
    </w:p>
  </w:endnote>
  <w:endnote w:type="continuationSeparator" w:id="1">
    <w:p w:rsidR="006B4F2B" w:rsidRDefault="006B4F2B" w:rsidP="00FD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F2B" w:rsidRDefault="006B4F2B" w:rsidP="00FD0FBF">
      <w:r>
        <w:separator/>
      </w:r>
    </w:p>
  </w:footnote>
  <w:footnote w:type="continuationSeparator" w:id="1">
    <w:p w:rsidR="006B4F2B" w:rsidRDefault="006B4F2B" w:rsidP="00FD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6F" w:rsidRDefault="00484E6F" w:rsidP="00FD0FBF">
    <w:pPr>
      <w:jc w:val="center"/>
      <w:rPr>
        <w:b/>
      </w:rPr>
    </w:pPr>
    <w:r>
      <w:rPr>
        <w:b/>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-8890</wp:posOffset>
          </wp:positionV>
          <wp:extent cx="395605" cy="616585"/>
          <wp:effectExtent l="19050" t="0" r="4445"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395605" cy="616585"/>
                  </a:xfrm>
                  <a:prstGeom prst="rect">
                    <a:avLst/>
                  </a:prstGeom>
                  <a:noFill/>
                </pic:spPr>
              </pic:pic>
            </a:graphicData>
          </a:graphic>
        </wp:anchor>
      </w:drawing>
    </w:r>
    <w:r>
      <w:rPr>
        <w:b/>
      </w:rPr>
      <w:t>MUNICÍPIO DE SANTO ANTÔNIO DE PÁDUA</w:t>
    </w:r>
  </w:p>
  <w:p w:rsidR="00484E6F" w:rsidRDefault="00484E6F" w:rsidP="00FD0FBF">
    <w:pPr>
      <w:jc w:val="center"/>
      <w:rPr>
        <w:sz w:val="22"/>
        <w:szCs w:val="22"/>
      </w:rPr>
    </w:pPr>
    <w:r>
      <w:rPr>
        <w:sz w:val="22"/>
        <w:szCs w:val="22"/>
      </w:rPr>
      <w:t>Estado do Rio de Janeiro</w:t>
    </w:r>
  </w:p>
  <w:p w:rsidR="00484E6F" w:rsidRDefault="00484E6F" w:rsidP="00FD0FBF">
    <w:pPr>
      <w:jc w:val="center"/>
      <w:rPr>
        <w:sz w:val="22"/>
        <w:szCs w:val="22"/>
      </w:rPr>
    </w:pPr>
    <w:r>
      <w:rPr>
        <w:sz w:val="22"/>
        <w:szCs w:val="22"/>
      </w:rPr>
      <w:t>Praça Visconde Figueira, s/n – Centro – CEP 28470-000</w:t>
    </w:r>
  </w:p>
  <w:p w:rsidR="00484E6F" w:rsidRDefault="00484E6F" w:rsidP="00FD0FBF">
    <w:pPr>
      <w:jc w:val="center"/>
      <w:rPr>
        <w:sz w:val="22"/>
        <w:szCs w:val="22"/>
      </w:rPr>
    </w:pPr>
  </w:p>
  <w:p w:rsidR="00484E6F" w:rsidRDefault="00484E6F" w:rsidP="00FD0FBF">
    <w:pPr>
      <w:jc w:val="center"/>
      <w:rPr>
        <w:b/>
      </w:rPr>
    </w:pPr>
    <w:proofErr w:type="gramStart"/>
    <w:r>
      <w:rPr>
        <w:b/>
      </w:rPr>
      <w:t>ANEXO VI</w:t>
    </w:r>
    <w:proofErr w:type="gramEnd"/>
    <w:r>
      <w:rPr>
        <w:b/>
      </w:rPr>
      <w:t xml:space="preserve"> - TERMO DE REFERÊNCIA </w:t>
    </w:r>
  </w:p>
  <w:p w:rsidR="00484E6F" w:rsidRDefault="00484E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12F94"/>
    <w:rsid w:val="000457FC"/>
    <w:rsid w:val="00053401"/>
    <w:rsid w:val="000747A3"/>
    <w:rsid w:val="000A60DD"/>
    <w:rsid w:val="000B13B8"/>
    <w:rsid w:val="000C6A6B"/>
    <w:rsid w:val="000D010C"/>
    <w:rsid w:val="000E4E8B"/>
    <w:rsid w:val="000E5750"/>
    <w:rsid w:val="0010153D"/>
    <w:rsid w:val="00110ECA"/>
    <w:rsid w:val="00125B1F"/>
    <w:rsid w:val="001417D1"/>
    <w:rsid w:val="00175E3A"/>
    <w:rsid w:val="001C77A7"/>
    <w:rsid w:val="002034C6"/>
    <w:rsid w:val="00232019"/>
    <w:rsid w:val="0024740D"/>
    <w:rsid w:val="002727DF"/>
    <w:rsid w:val="00280BB3"/>
    <w:rsid w:val="002858D4"/>
    <w:rsid w:val="00285A3F"/>
    <w:rsid w:val="00291294"/>
    <w:rsid w:val="002919B4"/>
    <w:rsid w:val="002B70BB"/>
    <w:rsid w:val="002C0B0F"/>
    <w:rsid w:val="002C4E39"/>
    <w:rsid w:val="002F1B9F"/>
    <w:rsid w:val="00302A8A"/>
    <w:rsid w:val="00311C5B"/>
    <w:rsid w:val="003150A0"/>
    <w:rsid w:val="00327D67"/>
    <w:rsid w:val="00336CCF"/>
    <w:rsid w:val="003817D4"/>
    <w:rsid w:val="003820B2"/>
    <w:rsid w:val="00390676"/>
    <w:rsid w:val="003B0947"/>
    <w:rsid w:val="003B4642"/>
    <w:rsid w:val="003C38B9"/>
    <w:rsid w:val="003D1AF9"/>
    <w:rsid w:val="003E0F3F"/>
    <w:rsid w:val="003E3339"/>
    <w:rsid w:val="003F115E"/>
    <w:rsid w:val="003F32DC"/>
    <w:rsid w:val="00402ADC"/>
    <w:rsid w:val="00426E1B"/>
    <w:rsid w:val="00435C7C"/>
    <w:rsid w:val="004452EB"/>
    <w:rsid w:val="00454C7D"/>
    <w:rsid w:val="004572EE"/>
    <w:rsid w:val="00464CC8"/>
    <w:rsid w:val="00465949"/>
    <w:rsid w:val="00484E6F"/>
    <w:rsid w:val="004E3F79"/>
    <w:rsid w:val="004E522B"/>
    <w:rsid w:val="004F2928"/>
    <w:rsid w:val="004F3F82"/>
    <w:rsid w:val="004F61CE"/>
    <w:rsid w:val="005108D0"/>
    <w:rsid w:val="00524963"/>
    <w:rsid w:val="005260BE"/>
    <w:rsid w:val="005278EB"/>
    <w:rsid w:val="00530CD1"/>
    <w:rsid w:val="00541C10"/>
    <w:rsid w:val="005579EA"/>
    <w:rsid w:val="005A3F4D"/>
    <w:rsid w:val="005A62DB"/>
    <w:rsid w:val="005B47E2"/>
    <w:rsid w:val="005F1664"/>
    <w:rsid w:val="005F21B4"/>
    <w:rsid w:val="00614E41"/>
    <w:rsid w:val="00637B79"/>
    <w:rsid w:val="0064794E"/>
    <w:rsid w:val="00650CF7"/>
    <w:rsid w:val="0065626D"/>
    <w:rsid w:val="00662D3E"/>
    <w:rsid w:val="00664A4C"/>
    <w:rsid w:val="00676513"/>
    <w:rsid w:val="006828DA"/>
    <w:rsid w:val="006B4F2B"/>
    <w:rsid w:val="006C36C2"/>
    <w:rsid w:val="006C62A6"/>
    <w:rsid w:val="006D0B10"/>
    <w:rsid w:val="006F5999"/>
    <w:rsid w:val="007048D7"/>
    <w:rsid w:val="00712C5B"/>
    <w:rsid w:val="0071638D"/>
    <w:rsid w:val="007246F3"/>
    <w:rsid w:val="00793E52"/>
    <w:rsid w:val="00793F2C"/>
    <w:rsid w:val="007A49AF"/>
    <w:rsid w:val="007C1D8E"/>
    <w:rsid w:val="007E23A5"/>
    <w:rsid w:val="00834B8A"/>
    <w:rsid w:val="008440BA"/>
    <w:rsid w:val="0087100C"/>
    <w:rsid w:val="00877835"/>
    <w:rsid w:val="008A3485"/>
    <w:rsid w:val="008E0091"/>
    <w:rsid w:val="008F7A1C"/>
    <w:rsid w:val="009248AA"/>
    <w:rsid w:val="00930112"/>
    <w:rsid w:val="00941D96"/>
    <w:rsid w:val="009439B3"/>
    <w:rsid w:val="00950424"/>
    <w:rsid w:val="0097172C"/>
    <w:rsid w:val="00974CA3"/>
    <w:rsid w:val="00982F9F"/>
    <w:rsid w:val="00986DD8"/>
    <w:rsid w:val="00987666"/>
    <w:rsid w:val="009A55ED"/>
    <w:rsid w:val="009D3356"/>
    <w:rsid w:val="009D4F10"/>
    <w:rsid w:val="00A02085"/>
    <w:rsid w:val="00A13B98"/>
    <w:rsid w:val="00A21FA3"/>
    <w:rsid w:val="00A273F5"/>
    <w:rsid w:val="00A35527"/>
    <w:rsid w:val="00A80365"/>
    <w:rsid w:val="00A84026"/>
    <w:rsid w:val="00AB3523"/>
    <w:rsid w:val="00AB3CB7"/>
    <w:rsid w:val="00AC1353"/>
    <w:rsid w:val="00AF69DC"/>
    <w:rsid w:val="00B05322"/>
    <w:rsid w:val="00B33BB1"/>
    <w:rsid w:val="00B34E9F"/>
    <w:rsid w:val="00B57316"/>
    <w:rsid w:val="00B712DF"/>
    <w:rsid w:val="00B92FAE"/>
    <w:rsid w:val="00B949F3"/>
    <w:rsid w:val="00B9581D"/>
    <w:rsid w:val="00BD141E"/>
    <w:rsid w:val="00BE70F3"/>
    <w:rsid w:val="00C028FB"/>
    <w:rsid w:val="00C031CF"/>
    <w:rsid w:val="00C22C5E"/>
    <w:rsid w:val="00C35DB2"/>
    <w:rsid w:val="00C55407"/>
    <w:rsid w:val="00C757AD"/>
    <w:rsid w:val="00C8508F"/>
    <w:rsid w:val="00C86B2B"/>
    <w:rsid w:val="00C90233"/>
    <w:rsid w:val="00C965D3"/>
    <w:rsid w:val="00CA30BB"/>
    <w:rsid w:val="00CB2247"/>
    <w:rsid w:val="00CD3434"/>
    <w:rsid w:val="00CE25C8"/>
    <w:rsid w:val="00D16BB2"/>
    <w:rsid w:val="00D22F36"/>
    <w:rsid w:val="00D23296"/>
    <w:rsid w:val="00D34B14"/>
    <w:rsid w:val="00D55E02"/>
    <w:rsid w:val="00D60097"/>
    <w:rsid w:val="00D6393B"/>
    <w:rsid w:val="00DA15B4"/>
    <w:rsid w:val="00DB74A3"/>
    <w:rsid w:val="00DE3910"/>
    <w:rsid w:val="00DF47D4"/>
    <w:rsid w:val="00E1113A"/>
    <w:rsid w:val="00E30225"/>
    <w:rsid w:val="00E41AAA"/>
    <w:rsid w:val="00E46B1E"/>
    <w:rsid w:val="00E507E3"/>
    <w:rsid w:val="00E56B9F"/>
    <w:rsid w:val="00E66C55"/>
    <w:rsid w:val="00E72A0E"/>
    <w:rsid w:val="00E90D9B"/>
    <w:rsid w:val="00EC5315"/>
    <w:rsid w:val="00EC565D"/>
    <w:rsid w:val="00EC7419"/>
    <w:rsid w:val="00EE7167"/>
    <w:rsid w:val="00F104E8"/>
    <w:rsid w:val="00F3000C"/>
    <w:rsid w:val="00F31169"/>
    <w:rsid w:val="00F457D2"/>
    <w:rsid w:val="00F60C45"/>
    <w:rsid w:val="00F624C6"/>
    <w:rsid w:val="00F916EA"/>
    <w:rsid w:val="00F94CC9"/>
    <w:rsid w:val="00F95ADA"/>
    <w:rsid w:val="00FA55A3"/>
    <w:rsid w:val="00FB26D4"/>
    <w:rsid w:val="00FC3A7C"/>
    <w:rsid w:val="00FD0FBF"/>
    <w:rsid w:val="00FE15DD"/>
    <w:rsid w:val="00FF006A"/>
    <w:rsid w:val="00FF66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C965D3"/>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character" w:customStyle="1" w:styleId="Ttulo5Char">
    <w:name w:val="Título 5 Char"/>
    <w:basedOn w:val="Fontepargpadro"/>
    <w:link w:val="Ttulo5"/>
    <w:rsid w:val="00C965D3"/>
    <w:rPr>
      <w:rFonts w:eastAsia="Times New Roman"/>
      <w:b/>
      <w:sz w:val="28"/>
      <w:szCs w:val="20"/>
      <w:lang w:eastAsia="pt-BR"/>
    </w:rPr>
  </w:style>
  <w:style w:type="character" w:styleId="nfase">
    <w:name w:val="Emphasis"/>
    <w:basedOn w:val="Fontepargpadro"/>
    <w:qFormat/>
    <w:rsid w:val="00C965D3"/>
    <w:rPr>
      <w:i/>
      <w:iCs/>
    </w:rPr>
  </w:style>
  <w:style w:type="paragraph" w:styleId="Cabealho">
    <w:name w:val="header"/>
    <w:basedOn w:val="Normal"/>
    <w:link w:val="CabealhoChar"/>
    <w:uiPriority w:val="99"/>
    <w:unhideWhenUsed/>
    <w:rsid w:val="00FD0FBF"/>
    <w:pPr>
      <w:tabs>
        <w:tab w:val="center" w:pos="4252"/>
        <w:tab w:val="right" w:pos="8504"/>
      </w:tabs>
    </w:pPr>
  </w:style>
  <w:style w:type="character" w:customStyle="1" w:styleId="CabealhoChar">
    <w:name w:val="Cabeçalho Char"/>
    <w:basedOn w:val="Fontepargpadro"/>
    <w:link w:val="Cabealho"/>
    <w:uiPriority w:val="99"/>
    <w:rsid w:val="00FD0FBF"/>
    <w:rPr>
      <w:rFonts w:eastAsia="Times New Roman"/>
      <w:szCs w:val="20"/>
      <w:lang w:eastAsia="pt-BR"/>
    </w:rPr>
  </w:style>
  <w:style w:type="paragraph" w:styleId="Rodap">
    <w:name w:val="footer"/>
    <w:basedOn w:val="Normal"/>
    <w:link w:val="RodapChar"/>
    <w:uiPriority w:val="99"/>
    <w:semiHidden/>
    <w:unhideWhenUsed/>
    <w:rsid w:val="00FD0FBF"/>
    <w:pPr>
      <w:tabs>
        <w:tab w:val="center" w:pos="4252"/>
        <w:tab w:val="right" w:pos="8504"/>
      </w:tabs>
    </w:pPr>
  </w:style>
  <w:style w:type="character" w:customStyle="1" w:styleId="RodapChar">
    <w:name w:val="Rodapé Char"/>
    <w:basedOn w:val="Fontepargpadro"/>
    <w:link w:val="Rodap"/>
    <w:uiPriority w:val="99"/>
    <w:semiHidden/>
    <w:rsid w:val="00FD0FBF"/>
    <w:rPr>
      <w:rFonts w:eastAsia="Times New Roman"/>
      <w:szCs w:val="20"/>
      <w:lang w:eastAsia="pt-BR"/>
    </w:rPr>
  </w:style>
  <w:style w:type="paragraph" w:styleId="PargrafodaLista">
    <w:name w:val="List Paragraph"/>
    <w:basedOn w:val="Normal"/>
    <w:uiPriority w:val="34"/>
    <w:qFormat/>
    <w:rsid w:val="00FD0FBF"/>
    <w:pPr>
      <w:ind w:left="720"/>
      <w:contextualSpacing/>
    </w:pPr>
  </w:style>
</w:styles>
</file>

<file path=word/webSettings.xml><?xml version="1.0" encoding="utf-8"?>
<w:webSettings xmlns:r="http://schemas.openxmlformats.org/officeDocument/2006/relationships" xmlns:w="http://schemas.openxmlformats.org/wordprocessingml/2006/main">
  <w:divs>
    <w:div w:id="594289786">
      <w:bodyDiv w:val="1"/>
      <w:marLeft w:val="0"/>
      <w:marRight w:val="0"/>
      <w:marTop w:val="0"/>
      <w:marBottom w:val="0"/>
      <w:divBdr>
        <w:top w:val="none" w:sz="0" w:space="0" w:color="auto"/>
        <w:left w:val="none" w:sz="0" w:space="0" w:color="auto"/>
        <w:bottom w:val="none" w:sz="0" w:space="0" w:color="auto"/>
        <w:right w:val="none" w:sz="0" w:space="0" w:color="auto"/>
      </w:divBdr>
    </w:div>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 w:id="1955356747">
      <w:bodyDiv w:val="1"/>
      <w:marLeft w:val="0"/>
      <w:marRight w:val="0"/>
      <w:marTop w:val="0"/>
      <w:marBottom w:val="0"/>
      <w:divBdr>
        <w:top w:val="none" w:sz="0" w:space="0" w:color="auto"/>
        <w:left w:val="none" w:sz="0" w:space="0" w:color="auto"/>
        <w:bottom w:val="none" w:sz="0" w:space="0" w:color="auto"/>
        <w:right w:val="none" w:sz="0" w:space="0" w:color="auto"/>
      </w:divBdr>
    </w:div>
    <w:div w:id="1974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D370-0E42-4D92-B559-89108F90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4207</Words>
  <Characters>22723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5</cp:revision>
  <cp:lastPrinted>2020-01-07T18:57:00Z</cp:lastPrinted>
  <dcterms:created xsi:type="dcterms:W3CDTF">2021-04-29T18:00:00Z</dcterms:created>
  <dcterms:modified xsi:type="dcterms:W3CDTF">2021-05-13T18:38:00Z</dcterms:modified>
</cp:coreProperties>
</file>