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4E" w:rsidRPr="006564C3" w:rsidRDefault="007C6C3A" w:rsidP="008B373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41" style="position:absolute;margin-left:-.5pt;margin-top:-19.85pt;width:498pt;height:153.5pt;z-index:251658752" filled="f">
            <v:textbox style="mso-next-textbox:#_x0000_s1041" inset="1pt,1pt,1pt,1pt">
              <w:txbxContent>
                <w:p w:rsidR="0086650D" w:rsidRDefault="0086650D" w:rsidP="001873B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  <w:r w:rsidRPr="00D56874">
                    <w:rPr>
                      <w:rFonts w:ascii="Times New Roman" w:hAnsi="Times New Roman"/>
                      <w:b/>
                      <w:szCs w:val="28"/>
                    </w:rPr>
                    <w:t xml:space="preserve">ATA DE REGISTRO DE </w:t>
                  </w:r>
                  <w:proofErr w:type="gramStart"/>
                  <w:r w:rsidRPr="00081C6C">
                    <w:rPr>
                      <w:rFonts w:ascii="Times New Roman" w:hAnsi="Times New Roman"/>
                      <w:b/>
                      <w:szCs w:val="28"/>
                    </w:rPr>
                    <w:t>PREÇOS ...</w:t>
                  </w:r>
                  <w:proofErr w:type="gramEnd"/>
                  <w:r w:rsidRPr="00081C6C">
                    <w:rPr>
                      <w:rFonts w:ascii="Times New Roman" w:hAnsi="Times New Roman"/>
                      <w:b/>
                      <w:szCs w:val="28"/>
                    </w:rPr>
                    <w:t>../20</w:t>
                  </w:r>
                  <w:r>
                    <w:rPr>
                      <w:rFonts w:ascii="Times New Roman" w:hAnsi="Times New Roman"/>
                      <w:b/>
                      <w:szCs w:val="28"/>
                    </w:rPr>
                    <w:t>22</w:t>
                  </w:r>
                </w:p>
                <w:p w:rsidR="0086650D" w:rsidRPr="007052DE" w:rsidRDefault="0086650D" w:rsidP="001519D1">
                  <w:pPr>
                    <w:jc w:val="both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OBJETO</w:t>
                  </w:r>
                  <w:r w:rsidRPr="007052DE">
                    <w:rPr>
                      <w:rFonts w:ascii="Times New Roman" w:hAnsi="Times New Roman"/>
                      <w:sz w:val="20"/>
                    </w:rPr>
                    <w:t xml:space="preserve">: </w:t>
                  </w:r>
                  <w:r w:rsidRPr="00005275"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 xml:space="preserve">EVENTUAL FORNECIMENTO DE </w:t>
                  </w:r>
                  <w:r w:rsidRPr="0000527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GÁS LIQUIFEITO DE PETRÓLEO – GLP</w:t>
                  </w: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.</w:t>
                  </w:r>
                </w:p>
                <w:p w:rsidR="0086650D" w:rsidRPr="007052DE" w:rsidRDefault="0086650D" w:rsidP="001519D1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  <w:p w:rsidR="0086650D" w:rsidRPr="007052DE" w:rsidRDefault="0086650D" w:rsidP="008A62F2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>PROCESSO ADMINISTRATIVO: 5019/</w:t>
                  </w: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202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1</w:t>
                  </w: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 xml:space="preserve">        EDITAL: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 xml:space="preserve"> </w:t>
                  </w: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21</w:t>
                  </w: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/2022</w:t>
                  </w:r>
                  <w:r w:rsidRPr="007052DE">
                    <w:rPr>
                      <w:rFonts w:ascii="Times New Roman" w:hAnsi="Times New Roman"/>
                      <w:sz w:val="20"/>
                    </w:rPr>
                    <w:t xml:space="preserve">       </w:t>
                  </w: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 xml:space="preserve">PREGÃO PRESENCIAL </w:t>
                  </w:r>
                </w:p>
                <w:p w:rsidR="0086650D" w:rsidRPr="007052DE" w:rsidRDefault="0086650D" w:rsidP="008A62F2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HOMOLOGAÇÃO:</w:t>
                  </w:r>
                  <w:proofErr w:type="gramStart"/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...........</w:t>
                  </w:r>
                  <w:proofErr w:type="gramEnd"/>
                </w:p>
                <w:p w:rsidR="0086650D" w:rsidRPr="007052DE" w:rsidRDefault="0086650D" w:rsidP="008A62F2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EMPRESA</w:t>
                  </w:r>
                  <w:r w:rsidRPr="007052DE">
                    <w:rPr>
                      <w:rFonts w:ascii="Times New Roman" w:hAnsi="Times New Roman"/>
                      <w:sz w:val="20"/>
                    </w:rPr>
                    <w:t xml:space="preserve">: </w:t>
                  </w:r>
                  <w:proofErr w:type="gramStart"/>
                  <w:r w:rsidRPr="007052DE">
                    <w:rPr>
                      <w:rFonts w:ascii="Times New Roman" w:hAnsi="Times New Roman"/>
                      <w:sz w:val="20"/>
                    </w:rPr>
                    <w:t>..........................................</w:t>
                  </w:r>
                  <w:proofErr w:type="gramEnd"/>
                </w:p>
                <w:p w:rsidR="0086650D" w:rsidRPr="007052DE" w:rsidRDefault="0086650D" w:rsidP="008A62F2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ENDEREÇO</w:t>
                  </w:r>
                  <w:r w:rsidRPr="007052DE">
                    <w:rPr>
                      <w:rFonts w:ascii="Times New Roman" w:hAnsi="Times New Roman"/>
                      <w:sz w:val="20"/>
                    </w:rPr>
                    <w:t xml:space="preserve">: </w:t>
                  </w:r>
                  <w:proofErr w:type="gramStart"/>
                  <w:r w:rsidRPr="007052DE">
                    <w:rPr>
                      <w:rFonts w:ascii="Times New Roman" w:hAnsi="Times New Roman"/>
                      <w:sz w:val="20"/>
                    </w:rPr>
                    <w:t>................................................................</w:t>
                  </w: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.</w:t>
                  </w:r>
                  <w:proofErr w:type="gramEnd"/>
                </w:p>
                <w:p w:rsidR="0086650D" w:rsidRPr="007052DE" w:rsidRDefault="0086650D" w:rsidP="008A62F2">
                  <w:pPr>
                    <w:spacing w:line="360" w:lineRule="auto"/>
                    <w:rPr>
                      <w:rFonts w:ascii="Times New Roman" w:hAnsi="Times New Roman"/>
                      <w:sz w:val="20"/>
                    </w:rPr>
                  </w:pP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CNPJ</w:t>
                  </w:r>
                  <w:r w:rsidRPr="007052DE">
                    <w:rPr>
                      <w:rFonts w:ascii="Times New Roman" w:hAnsi="Times New Roman"/>
                      <w:sz w:val="20"/>
                    </w:rPr>
                    <w:t xml:space="preserve">: </w:t>
                  </w:r>
                  <w:proofErr w:type="gramStart"/>
                  <w:r w:rsidRPr="007052DE">
                    <w:rPr>
                      <w:rFonts w:ascii="Times New Roman" w:hAnsi="Times New Roman"/>
                      <w:sz w:val="20"/>
                    </w:rPr>
                    <w:t>...................</w:t>
                  </w:r>
                  <w:proofErr w:type="gramEnd"/>
                </w:p>
                <w:p w:rsidR="0086650D" w:rsidRPr="0090140E" w:rsidRDefault="0086650D" w:rsidP="008A62F2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90140E">
                    <w:rPr>
                      <w:rFonts w:ascii="Times New Roman" w:hAnsi="Times New Roman"/>
                      <w:b/>
                      <w:sz w:val="20"/>
                    </w:rPr>
                    <w:t xml:space="preserve">TELEFONE: </w:t>
                  </w:r>
                  <w:r w:rsidRPr="0090140E">
                    <w:rPr>
                      <w:rFonts w:ascii="Times New Roman" w:hAnsi="Times New Roman"/>
                      <w:b/>
                      <w:sz w:val="20"/>
                    </w:rPr>
                    <w:tab/>
                  </w:r>
                  <w:r w:rsidRPr="0090140E">
                    <w:rPr>
                      <w:rFonts w:ascii="Times New Roman" w:hAnsi="Times New Roman"/>
                      <w:b/>
                      <w:sz w:val="20"/>
                    </w:rPr>
                    <w:tab/>
                  </w:r>
                  <w:r w:rsidRPr="0090140E">
                    <w:rPr>
                      <w:rFonts w:ascii="Times New Roman" w:hAnsi="Times New Roman"/>
                      <w:b/>
                      <w:sz w:val="20"/>
                    </w:rPr>
                    <w:tab/>
                  </w:r>
                  <w:r w:rsidRPr="0090140E">
                    <w:rPr>
                      <w:rFonts w:ascii="Times New Roman" w:hAnsi="Times New Roman"/>
                      <w:b/>
                      <w:sz w:val="20"/>
                    </w:rPr>
                    <w:tab/>
                  </w:r>
                  <w:r w:rsidRPr="0090140E">
                    <w:rPr>
                      <w:rFonts w:ascii="Times New Roman" w:hAnsi="Times New Roman"/>
                      <w:b/>
                      <w:sz w:val="20"/>
                    </w:rPr>
                    <w:tab/>
                    <w:t>E-MAIL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:</w:t>
                  </w:r>
                </w:p>
              </w:txbxContent>
            </v:textbox>
          </v:rect>
        </w:pict>
      </w:r>
    </w:p>
    <w:p w:rsidR="001873B5" w:rsidRPr="006564C3" w:rsidRDefault="007C6C3A" w:rsidP="008B3737">
      <w:pPr>
        <w:rPr>
          <w:rFonts w:ascii="Times New Roman" w:hAnsi="Times New Roman"/>
          <w:b/>
          <w:sz w:val="24"/>
          <w:szCs w:val="24"/>
        </w:rPr>
      </w:pPr>
      <w:r w:rsidRPr="007C6C3A">
        <w:rPr>
          <w:rFonts w:ascii="Times New Roman" w:hAnsi="Times New Roman"/>
          <w:noProof/>
          <w:sz w:val="24"/>
          <w:szCs w:val="24"/>
        </w:rPr>
        <w:pict>
          <v:rect id="_x0000_s1037" style="position:absolute;margin-left:152.4pt;margin-top:44.2pt;width:28.85pt;height:7.25pt;z-index:251657728" o:allowincell="f" strokecolor="white">
            <v:textbox style="mso-next-textbox:#_x0000_s1037" inset="1pt,1pt,1pt,1pt">
              <w:txbxContent>
                <w:p w:rsidR="0086650D" w:rsidRDefault="0086650D" w:rsidP="00420568"/>
              </w:txbxContent>
            </v:textbox>
          </v:rect>
        </w:pict>
      </w:r>
      <w:r w:rsidRPr="007C6C3A">
        <w:rPr>
          <w:rFonts w:ascii="Times New Roman" w:hAnsi="Times New Roman"/>
          <w:noProof/>
          <w:sz w:val="24"/>
          <w:szCs w:val="24"/>
        </w:rPr>
        <w:pict>
          <v:rect id="_x0000_s1036" style="position:absolute;margin-left:116.4pt;margin-top:37pt;width:28.85pt;height:2pt;z-index:251656704" o:allowincell="f" strokecolor="white">
            <v:textbox style="mso-next-textbox:#_x0000_s1036" inset="1pt,1pt,1pt,1pt">
              <w:txbxContent>
                <w:p w:rsidR="0086650D" w:rsidRDefault="0086650D" w:rsidP="00420568"/>
              </w:txbxContent>
            </v:textbox>
          </v:rect>
        </w:pict>
      </w:r>
    </w:p>
    <w:p w:rsidR="001873B5" w:rsidRPr="006564C3" w:rsidRDefault="001873B5" w:rsidP="00420568">
      <w:pPr>
        <w:jc w:val="both"/>
        <w:rPr>
          <w:rFonts w:ascii="Times New Roman" w:hAnsi="Times New Roman"/>
          <w:b/>
          <w:sz w:val="24"/>
          <w:szCs w:val="24"/>
        </w:rPr>
      </w:pPr>
    </w:p>
    <w:p w:rsidR="001873B5" w:rsidRPr="006564C3" w:rsidRDefault="001873B5" w:rsidP="00420568">
      <w:pPr>
        <w:jc w:val="both"/>
        <w:rPr>
          <w:rFonts w:ascii="Times New Roman" w:hAnsi="Times New Roman"/>
          <w:b/>
          <w:sz w:val="24"/>
          <w:szCs w:val="24"/>
        </w:rPr>
      </w:pPr>
    </w:p>
    <w:p w:rsidR="001873B5" w:rsidRPr="006564C3" w:rsidRDefault="001873B5" w:rsidP="00420568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873B5" w:rsidRPr="006564C3" w:rsidRDefault="001873B5" w:rsidP="00420568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873B5" w:rsidRPr="006564C3" w:rsidRDefault="001873B5" w:rsidP="00420568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873B5" w:rsidRPr="006564C3" w:rsidRDefault="001873B5" w:rsidP="00420568">
      <w:pPr>
        <w:jc w:val="both"/>
        <w:rPr>
          <w:rFonts w:ascii="Times New Roman" w:hAnsi="Times New Roman"/>
          <w:b/>
          <w:sz w:val="24"/>
          <w:szCs w:val="24"/>
        </w:rPr>
      </w:pPr>
    </w:p>
    <w:p w:rsidR="001873B5" w:rsidRPr="006564C3" w:rsidRDefault="001873B5" w:rsidP="00420568">
      <w:pPr>
        <w:jc w:val="both"/>
        <w:rPr>
          <w:rFonts w:ascii="Times New Roman" w:hAnsi="Times New Roman"/>
          <w:b/>
          <w:sz w:val="24"/>
          <w:szCs w:val="24"/>
        </w:rPr>
      </w:pPr>
    </w:p>
    <w:p w:rsidR="00E6335B" w:rsidRDefault="00E6335B" w:rsidP="006B5820">
      <w:pPr>
        <w:jc w:val="both"/>
        <w:rPr>
          <w:rFonts w:ascii="Times New Roman" w:hAnsi="Times New Roman"/>
          <w:b/>
          <w:sz w:val="24"/>
          <w:szCs w:val="24"/>
        </w:rPr>
      </w:pPr>
    </w:p>
    <w:p w:rsidR="001519D1" w:rsidRDefault="001519D1" w:rsidP="006B5820">
      <w:pPr>
        <w:jc w:val="both"/>
        <w:rPr>
          <w:rFonts w:ascii="Times New Roman" w:hAnsi="Times New Roman"/>
          <w:b/>
          <w:sz w:val="24"/>
          <w:szCs w:val="24"/>
        </w:rPr>
      </w:pPr>
    </w:p>
    <w:p w:rsidR="00800C2E" w:rsidRPr="0086650D" w:rsidRDefault="00083B8A" w:rsidP="0086650D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81C6C">
        <w:rPr>
          <w:rFonts w:ascii="Times New Roman" w:hAnsi="Times New Roman"/>
          <w:b/>
          <w:sz w:val="24"/>
          <w:szCs w:val="24"/>
        </w:rPr>
        <w:t xml:space="preserve">Ao </w:t>
      </w:r>
      <w:r w:rsidR="00AC4589" w:rsidRPr="00081C6C">
        <w:rPr>
          <w:rFonts w:ascii="Times New Roman" w:hAnsi="Times New Roman"/>
          <w:b/>
          <w:sz w:val="24"/>
          <w:szCs w:val="24"/>
        </w:rPr>
        <w:t>...</w:t>
      </w:r>
      <w:proofErr w:type="gramEnd"/>
      <w:r w:rsidR="00AC4589" w:rsidRPr="00081C6C">
        <w:rPr>
          <w:rFonts w:ascii="Times New Roman" w:hAnsi="Times New Roman"/>
          <w:b/>
          <w:sz w:val="24"/>
          <w:szCs w:val="24"/>
        </w:rPr>
        <w:t>.....</w:t>
      </w:r>
      <w:r w:rsidR="00C97345" w:rsidRPr="00081C6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968BF" w:rsidRPr="00081C6C">
        <w:rPr>
          <w:rFonts w:ascii="Times New Roman" w:hAnsi="Times New Roman"/>
          <w:b/>
          <w:sz w:val="24"/>
          <w:szCs w:val="24"/>
        </w:rPr>
        <w:t>d</w:t>
      </w:r>
      <w:r w:rsidR="00A57F5C" w:rsidRPr="00081C6C">
        <w:rPr>
          <w:rFonts w:ascii="Times New Roman" w:hAnsi="Times New Roman"/>
          <w:b/>
          <w:sz w:val="24"/>
          <w:szCs w:val="24"/>
        </w:rPr>
        <w:t>ia</w:t>
      </w:r>
      <w:proofErr w:type="gramEnd"/>
      <w:r w:rsidR="00A57F5C" w:rsidRPr="00081C6C">
        <w:rPr>
          <w:rFonts w:ascii="Times New Roman" w:hAnsi="Times New Roman"/>
          <w:b/>
          <w:sz w:val="24"/>
          <w:szCs w:val="24"/>
        </w:rPr>
        <w:t xml:space="preserve"> do </w:t>
      </w:r>
      <w:r w:rsidR="00A57F5C" w:rsidRPr="00694B0A">
        <w:rPr>
          <w:rFonts w:ascii="Times New Roman" w:hAnsi="Times New Roman"/>
          <w:b/>
          <w:sz w:val="24"/>
          <w:szCs w:val="24"/>
        </w:rPr>
        <w:t>mês de</w:t>
      </w:r>
      <w:r w:rsidR="00E6335B" w:rsidRPr="00694B0A">
        <w:rPr>
          <w:rFonts w:ascii="Times New Roman" w:hAnsi="Times New Roman"/>
          <w:b/>
          <w:sz w:val="24"/>
          <w:szCs w:val="24"/>
        </w:rPr>
        <w:t xml:space="preserve"> </w:t>
      </w:r>
      <w:r w:rsidR="00AC4589" w:rsidRPr="00694B0A">
        <w:rPr>
          <w:rFonts w:ascii="Times New Roman" w:hAnsi="Times New Roman"/>
          <w:b/>
          <w:sz w:val="24"/>
          <w:szCs w:val="24"/>
        </w:rPr>
        <w:t>......</w:t>
      </w:r>
      <w:r w:rsidR="006652BA" w:rsidRPr="00694B0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8C1D3E" w:rsidRPr="00694B0A">
        <w:rPr>
          <w:rFonts w:ascii="Times New Roman" w:hAnsi="Times New Roman"/>
          <w:b/>
          <w:sz w:val="24"/>
          <w:szCs w:val="24"/>
        </w:rPr>
        <w:t>do</w:t>
      </w:r>
      <w:proofErr w:type="gramEnd"/>
      <w:r w:rsidR="00A57F5C" w:rsidRPr="00694B0A">
        <w:rPr>
          <w:rFonts w:ascii="Times New Roman" w:hAnsi="Times New Roman"/>
          <w:b/>
          <w:sz w:val="24"/>
          <w:szCs w:val="24"/>
        </w:rPr>
        <w:t xml:space="preserve"> a</w:t>
      </w:r>
      <w:r w:rsidRPr="00694B0A">
        <w:rPr>
          <w:rFonts w:ascii="Times New Roman" w:hAnsi="Times New Roman"/>
          <w:b/>
          <w:sz w:val="24"/>
          <w:szCs w:val="24"/>
        </w:rPr>
        <w:t xml:space="preserve">no </w:t>
      </w:r>
      <w:r w:rsidR="00764018" w:rsidRPr="00694B0A">
        <w:rPr>
          <w:rFonts w:ascii="Times New Roman" w:hAnsi="Times New Roman"/>
          <w:b/>
          <w:sz w:val="24"/>
          <w:szCs w:val="24"/>
        </w:rPr>
        <w:t xml:space="preserve">de </w:t>
      </w:r>
      <w:r w:rsidRPr="00694B0A">
        <w:rPr>
          <w:rFonts w:ascii="Times New Roman" w:hAnsi="Times New Roman"/>
          <w:b/>
          <w:sz w:val="24"/>
          <w:szCs w:val="24"/>
        </w:rPr>
        <w:t>dois mil e</w:t>
      </w:r>
      <w:r w:rsidR="00AC4589" w:rsidRPr="00694B0A">
        <w:rPr>
          <w:rFonts w:ascii="Times New Roman" w:hAnsi="Times New Roman"/>
          <w:b/>
          <w:sz w:val="24"/>
          <w:szCs w:val="24"/>
        </w:rPr>
        <w:t xml:space="preserve"> </w:t>
      </w:r>
      <w:r w:rsidR="0095579A" w:rsidRPr="00694B0A">
        <w:rPr>
          <w:rFonts w:ascii="Times New Roman" w:hAnsi="Times New Roman"/>
          <w:b/>
          <w:sz w:val="24"/>
          <w:szCs w:val="24"/>
        </w:rPr>
        <w:t>vinte</w:t>
      </w:r>
      <w:r w:rsidR="00A6582C" w:rsidRPr="00694B0A">
        <w:rPr>
          <w:rFonts w:ascii="Times New Roman" w:hAnsi="Times New Roman"/>
          <w:b/>
          <w:sz w:val="24"/>
          <w:szCs w:val="24"/>
        </w:rPr>
        <w:t xml:space="preserve"> e </w:t>
      </w:r>
      <w:r w:rsidR="000727AA" w:rsidRPr="00694B0A">
        <w:rPr>
          <w:rFonts w:ascii="Times New Roman" w:hAnsi="Times New Roman"/>
          <w:b/>
          <w:sz w:val="24"/>
          <w:szCs w:val="24"/>
        </w:rPr>
        <w:t>dois</w:t>
      </w:r>
      <w:r w:rsidRPr="00694B0A">
        <w:rPr>
          <w:rFonts w:ascii="Times New Roman" w:hAnsi="Times New Roman"/>
          <w:b/>
          <w:sz w:val="24"/>
          <w:szCs w:val="24"/>
        </w:rPr>
        <w:t xml:space="preserve">, </w:t>
      </w:r>
      <w:r w:rsidR="0066467E" w:rsidRPr="00694B0A">
        <w:rPr>
          <w:rFonts w:ascii="Times New Roman" w:hAnsi="Times New Roman"/>
          <w:sz w:val="24"/>
          <w:szCs w:val="24"/>
        </w:rPr>
        <w:t xml:space="preserve">na sala </w:t>
      </w:r>
      <w:r w:rsidR="0090140E">
        <w:rPr>
          <w:rFonts w:ascii="Times New Roman" w:hAnsi="Times New Roman"/>
          <w:sz w:val="24"/>
          <w:szCs w:val="24"/>
        </w:rPr>
        <w:t>do Órgão Gerenciador</w:t>
      </w:r>
      <w:r w:rsidR="0066467E" w:rsidRPr="00694B0A">
        <w:rPr>
          <w:rFonts w:ascii="Times New Roman" w:hAnsi="Times New Roman"/>
          <w:sz w:val="24"/>
          <w:szCs w:val="24"/>
        </w:rPr>
        <w:t xml:space="preserve"> </w:t>
      </w:r>
      <w:r w:rsidR="00350E4F" w:rsidRPr="00694B0A">
        <w:rPr>
          <w:rFonts w:ascii="Times New Roman" w:hAnsi="Times New Roman"/>
          <w:sz w:val="24"/>
          <w:szCs w:val="24"/>
        </w:rPr>
        <w:t>d</w:t>
      </w:r>
      <w:r w:rsidR="00BE2261" w:rsidRPr="00694B0A">
        <w:rPr>
          <w:rFonts w:ascii="Times New Roman" w:hAnsi="Times New Roman"/>
          <w:sz w:val="24"/>
          <w:szCs w:val="24"/>
        </w:rPr>
        <w:t>o</w:t>
      </w:r>
      <w:r w:rsidR="00350E4F" w:rsidRPr="00694B0A">
        <w:rPr>
          <w:rFonts w:ascii="Times New Roman" w:hAnsi="Times New Roman"/>
          <w:sz w:val="24"/>
          <w:szCs w:val="24"/>
        </w:rPr>
        <w:t xml:space="preserve"> Mun</w:t>
      </w:r>
      <w:r w:rsidR="00350E4F" w:rsidRPr="00694B0A">
        <w:rPr>
          <w:rFonts w:ascii="Times New Roman" w:hAnsi="Times New Roman"/>
          <w:sz w:val="24"/>
          <w:szCs w:val="24"/>
        </w:rPr>
        <w:t>i</w:t>
      </w:r>
      <w:r w:rsidR="00350E4F" w:rsidRPr="00694B0A">
        <w:rPr>
          <w:rFonts w:ascii="Times New Roman" w:hAnsi="Times New Roman"/>
          <w:sz w:val="24"/>
          <w:szCs w:val="24"/>
        </w:rPr>
        <w:t>c</w:t>
      </w:r>
      <w:r w:rsidR="00BE2261" w:rsidRPr="00694B0A">
        <w:rPr>
          <w:rFonts w:ascii="Times New Roman" w:hAnsi="Times New Roman"/>
          <w:sz w:val="24"/>
          <w:szCs w:val="24"/>
        </w:rPr>
        <w:t>ípio</w:t>
      </w:r>
      <w:r w:rsidR="00350E4F" w:rsidRPr="00694B0A">
        <w:rPr>
          <w:rFonts w:ascii="Times New Roman" w:hAnsi="Times New Roman"/>
          <w:sz w:val="24"/>
          <w:szCs w:val="24"/>
        </w:rPr>
        <w:t xml:space="preserve"> de Santo Antônio de Pádua, situado na Praça Visconde Figueira, </w:t>
      </w:r>
      <w:r w:rsidR="005F3139" w:rsidRPr="00694B0A">
        <w:rPr>
          <w:rFonts w:ascii="Times New Roman" w:hAnsi="Times New Roman"/>
          <w:sz w:val="24"/>
          <w:szCs w:val="24"/>
        </w:rPr>
        <w:t>s/n</w:t>
      </w:r>
      <w:r w:rsidR="00350E4F" w:rsidRPr="00694B0A">
        <w:rPr>
          <w:rFonts w:ascii="Times New Roman" w:hAnsi="Times New Roman"/>
          <w:sz w:val="24"/>
          <w:szCs w:val="24"/>
        </w:rPr>
        <w:t xml:space="preserve">, </w:t>
      </w:r>
      <w:r w:rsidR="0066467E" w:rsidRPr="00694B0A">
        <w:rPr>
          <w:rFonts w:ascii="Times New Roman" w:hAnsi="Times New Roman"/>
          <w:sz w:val="24"/>
          <w:szCs w:val="24"/>
        </w:rPr>
        <w:t>segundo</w:t>
      </w:r>
      <w:r w:rsidR="00350E4F" w:rsidRPr="00694B0A">
        <w:rPr>
          <w:rFonts w:ascii="Times New Roman" w:hAnsi="Times New Roman"/>
          <w:sz w:val="24"/>
          <w:szCs w:val="24"/>
        </w:rPr>
        <w:t xml:space="preserve"> andar, Centro, Santo Antônio de Pádua/RJ</w:t>
      </w:r>
      <w:r w:rsidR="00350E4F" w:rsidRPr="00694B0A">
        <w:rPr>
          <w:rFonts w:ascii="Times New Roman" w:hAnsi="Times New Roman"/>
          <w:b/>
          <w:sz w:val="24"/>
          <w:szCs w:val="24"/>
        </w:rPr>
        <w:t>,</w:t>
      </w:r>
      <w:r w:rsidR="00E95874" w:rsidRPr="00694B0A">
        <w:rPr>
          <w:rFonts w:ascii="Times New Roman" w:hAnsi="Times New Roman"/>
          <w:b/>
          <w:sz w:val="24"/>
          <w:szCs w:val="24"/>
        </w:rPr>
        <w:t xml:space="preserve"> </w:t>
      </w:r>
      <w:r w:rsidR="00AB4E3C" w:rsidRPr="00694B0A">
        <w:rPr>
          <w:rFonts w:ascii="Times New Roman" w:hAnsi="Times New Roman"/>
          <w:b/>
          <w:sz w:val="24"/>
          <w:szCs w:val="24"/>
        </w:rPr>
        <w:t>o responsável pelo</w:t>
      </w:r>
      <w:r w:rsidR="0066467E" w:rsidRPr="00694B0A">
        <w:rPr>
          <w:rFonts w:ascii="Times New Roman" w:hAnsi="Times New Roman"/>
          <w:b/>
          <w:sz w:val="24"/>
          <w:szCs w:val="24"/>
        </w:rPr>
        <w:t xml:space="preserve"> Ó</w:t>
      </w:r>
      <w:r w:rsidR="00AB4E3C" w:rsidRPr="00694B0A">
        <w:rPr>
          <w:rFonts w:ascii="Times New Roman" w:hAnsi="Times New Roman"/>
          <w:b/>
          <w:sz w:val="24"/>
          <w:szCs w:val="24"/>
        </w:rPr>
        <w:t xml:space="preserve">rgão </w:t>
      </w:r>
      <w:r w:rsidR="0066467E" w:rsidRPr="00694B0A">
        <w:rPr>
          <w:rFonts w:ascii="Times New Roman" w:hAnsi="Times New Roman"/>
          <w:b/>
          <w:sz w:val="24"/>
          <w:szCs w:val="24"/>
        </w:rPr>
        <w:t>G</w:t>
      </w:r>
      <w:r w:rsidR="00AB4E3C" w:rsidRPr="00694B0A">
        <w:rPr>
          <w:rFonts w:ascii="Times New Roman" w:hAnsi="Times New Roman"/>
          <w:b/>
          <w:sz w:val="24"/>
          <w:szCs w:val="24"/>
        </w:rPr>
        <w:t>erenciador</w:t>
      </w:r>
      <w:r w:rsidR="0066467E" w:rsidRPr="00694B0A">
        <w:rPr>
          <w:rFonts w:ascii="Times New Roman" w:hAnsi="Times New Roman"/>
          <w:b/>
          <w:sz w:val="24"/>
          <w:szCs w:val="24"/>
        </w:rPr>
        <w:t>,</w:t>
      </w:r>
      <w:r w:rsidR="00AB4E3C" w:rsidRPr="00694B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4E3C" w:rsidRPr="00694B0A">
        <w:rPr>
          <w:rFonts w:ascii="Times New Roman" w:hAnsi="Times New Roman"/>
          <w:b/>
          <w:sz w:val="24"/>
          <w:szCs w:val="24"/>
        </w:rPr>
        <w:t>Sr</w:t>
      </w:r>
      <w:r w:rsidR="00D05D5D">
        <w:rPr>
          <w:rFonts w:ascii="Times New Roman" w:hAnsi="Times New Roman"/>
          <w:b/>
          <w:sz w:val="24"/>
          <w:szCs w:val="24"/>
        </w:rPr>
        <w:t>ª</w:t>
      </w:r>
      <w:proofErr w:type="spellEnd"/>
      <w:r w:rsidR="00AB4E3C" w:rsidRPr="00694B0A">
        <w:rPr>
          <w:rFonts w:ascii="Times New Roman" w:hAnsi="Times New Roman"/>
          <w:b/>
          <w:sz w:val="24"/>
          <w:szCs w:val="24"/>
        </w:rPr>
        <w:t>.</w:t>
      </w:r>
      <w:r w:rsidR="00447DEB" w:rsidRPr="00694B0A">
        <w:rPr>
          <w:rFonts w:ascii="Times New Roman" w:hAnsi="Times New Roman"/>
          <w:b/>
          <w:sz w:val="24"/>
          <w:szCs w:val="24"/>
        </w:rPr>
        <w:t xml:space="preserve"> </w:t>
      </w:r>
      <w:r w:rsidR="00CE0C56" w:rsidRPr="00694B0A">
        <w:rPr>
          <w:rFonts w:ascii="Times New Roman" w:hAnsi="Times New Roman"/>
          <w:b/>
          <w:sz w:val="24"/>
          <w:szCs w:val="24"/>
        </w:rPr>
        <w:t>------------------------------</w:t>
      </w:r>
      <w:r w:rsidR="00447DEB" w:rsidRPr="00694B0A">
        <w:rPr>
          <w:rFonts w:ascii="Times New Roman" w:hAnsi="Times New Roman"/>
          <w:b/>
          <w:sz w:val="24"/>
          <w:szCs w:val="24"/>
        </w:rPr>
        <w:t>,</w:t>
      </w:r>
      <w:r w:rsidR="007465D8" w:rsidRPr="00694B0A">
        <w:rPr>
          <w:rFonts w:ascii="Times New Roman" w:hAnsi="Times New Roman"/>
          <w:b/>
          <w:sz w:val="24"/>
          <w:szCs w:val="24"/>
        </w:rPr>
        <w:t xml:space="preserve"> </w:t>
      </w:r>
      <w:r w:rsidR="00B91098" w:rsidRPr="00694B0A">
        <w:rPr>
          <w:rFonts w:ascii="Times New Roman" w:hAnsi="Times New Roman"/>
          <w:sz w:val="24"/>
          <w:szCs w:val="24"/>
        </w:rPr>
        <w:t>nos te</w:t>
      </w:r>
      <w:r w:rsidR="00B91098" w:rsidRPr="00694B0A">
        <w:rPr>
          <w:rFonts w:ascii="Times New Roman" w:hAnsi="Times New Roman"/>
          <w:sz w:val="24"/>
          <w:szCs w:val="24"/>
        </w:rPr>
        <w:t>r</w:t>
      </w:r>
      <w:r w:rsidR="00B91098" w:rsidRPr="00694B0A">
        <w:rPr>
          <w:rFonts w:ascii="Times New Roman" w:hAnsi="Times New Roman"/>
          <w:sz w:val="24"/>
          <w:szCs w:val="24"/>
        </w:rPr>
        <w:t xml:space="preserve">mos </w:t>
      </w:r>
      <w:r w:rsidR="0069661E" w:rsidRPr="00694B0A">
        <w:rPr>
          <w:rFonts w:ascii="Times New Roman" w:hAnsi="Times New Roman"/>
          <w:sz w:val="24"/>
          <w:szCs w:val="24"/>
        </w:rPr>
        <w:t>d</w:t>
      </w:r>
      <w:r w:rsidR="00D75684" w:rsidRPr="00694B0A">
        <w:rPr>
          <w:rFonts w:ascii="Times New Roman" w:hAnsi="Times New Roman"/>
          <w:sz w:val="24"/>
          <w:szCs w:val="24"/>
        </w:rPr>
        <w:t>o</w:t>
      </w:r>
      <w:r w:rsidR="0069661E" w:rsidRPr="00694B0A">
        <w:rPr>
          <w:rFonts w:ascii="Times New Roman" w:hAnsi="Times New Roman"/>
          <w:sz w:val="24"/>
          <w:szCs w:val="24"/>
        </w:rPr>
        <w:t xml:space="preserve"> </w:t>
      </w:r>
      <w:r w:rsidR="004B2D0A" w:rsidRPr="00694B0A">
        <w:rPr>
          <w:rFonts w:ascii="Times New Roman" w:hAnsi="Times New Roman"/>
          <w:sz w:val="24"/>
          <w:szCs w:val="24"/>
        </w:rPr>
        <w:t>Decreto Municipal nº145 de 23 de dezembro de 2009, n°015 de 17 de fevereiro de 2017 e nº081 de 01 de agosto de 2017</w:t>
      </w:r>
      <w:r w:rsidR="0069661E" w:rsidRPr="00694B0A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="00C26656" w:rsidRPr="0086650D">
        <w:rPr>
          <w:rFonts w:ascii="Times New Roman" w:hAnsi="Times New Roman"/>
          <w:sz w:val="24"/>
          <w:szCs w:val="24"/>
        </w:rPr>
        <w:t>f</w:t>
      </w:r>
      <w:r w:rsidR="00E95874" w:rsidRPr="0086650D">
        <w:rPr>
          <w:rFonts w:ascii="Times New Roman" w:hAnsi="Times New Roman"/>
          <w:sz w:val="24"/>
          <w:szCs w:val="24"/>
        </w:rPr>
        <w:t>ace a</w:t>
      </w:r>
      <w:proofErr w:type="gramEnd"/>
      <w:r w:rsidR="00C26656" w:rsidRPr="0086650D">
        <w:rPr>
          <w:rFonts w:ascii="Times New Roman" w:hAnsi="Times New Roman"/>
          <w:sz w:val="24"/>
          <w:szCs w:val="24"/>
        </w:rPr>
        <w:t xml:space="preserve"> classificação das propostas apresentadas no </w:t>
      </w:r>
      <w:r w:rsidR="007465D8" w:rsidRPr="0086650D">
        <w:rPr>
          <w:rFonts w:ascii="Times New Roman" w:hAnsi="Times New Roman"/>
          <w:b/>
          <w:sz w:val="24"/>
          <w:szCs w:val="24"/>
        </w:rPr>
        <w:t xml:space="preserve">PREGÃO PRESENCIAL através do procedimento do </w:t>
      </w:r>
      <w:r w:rsidR="007465D8" w:rsidRPr="0086650D">
        <w:rPr>
          <w:rFonts w:ascii="Times New Roman" w:hAnsi="Times New Roman"/>
          <w:b/>
          <w:sz w:val="24"/>
          <w:szCs w:val="24"/>
          <w:u w:val="single"/>
        </w:rPr>
        <w:t>SISTEMA DE REGISTRO DE PREÇOS</w:t>
      </w:r>
      <w:r w:rsidR="007465D8" w:rsidRPr="0086650D">
        <w:rPr>
          <w:rFonts w:ascii="Times New Roman" w:hAnsi="Times New Roman"/>
          <w:sz w:val="24"/>
          <w:szCs w:val="24"/>
        </w:rPr>
        <w:t xml:space="preserve"> para</w:t>
      </w:r>
      <w:r w:rsidR="00D05D5D" w:rsidRPr="0086650D">
        <w:rPr>
          <w:rFonts w:ascii="Times New Roman" w:hAnsi="Times New Roman"/>
          <w:sz w:val="24"/>
          <w:szCs w:val="24"/>
        </w:rPr>
        <w:t xml:space="preserve"> o eventual </w:t>
      </w:r>
      <w:proofErr w:type="spellStart"/>
      <w:r w:rsidR="0086650D" w:rsidRPr="0086650D">
        <w:rPr>
          <w:rFonts w:ascii="Times New Roman" w:eastAsia="Calibri" w:hAnsi="Times New Roman"/>
          <w:b/>
          <w:sz w:val="24"/>
          <w:szCs w:val="24"/>
        </w:rPr>
        <w:t>EVENTUAL</w:t>
      </w:r>
      <w:proofErr w:type="spellEnd"/>
      <w:r w:rsidR="0086650D" w:rsidRPr="0086650D">
        <w:rPr>
          <w:rFonts w:ascii="Times New Roman" w:eastAsia="Calibri" w:hAnsi="Times New Roman"/>
          <w:b/>
          <w:sz w:val="24"/>
          <w:szCs w:val="24"/>
        </w:rPr>
        <w:t xml:space="preserve"> FORNECIMENTO DE </w:t>
      </w:r>
      <w:r w:rsidR="0086650D" w:rsidRPr="0086650D">
        <w:rPr>
          <w:rFonts w:ascii="Times New Roman" w:hAnsi="Times New Roman"/>
          <w:b/>
          <w:sz w:val="24"/>
          <w:szCs w:val="24"/>
        </w:rPr>
        <w:t>GÁS LIQUIFEITO DE PETRÓLEO – GLP</w:t>
      </w:r>
      <w:r w:rsidR="0066467E" w:rsidRPr="0086650D">
        <w:rPr>
          <w:rFonts w:ascii="Times New Roman" w:hAnsi="Times New Roman"/>
          <w:b/>
          <w:sz w:val="24"/>
          <w:szCs w:val="24"/>
        </w:rPr>
        <w:t xml:space="preserve">, </w:t>
      </w:r>
      <w:r w:rsidR="00BA5531" w:rsidRPr="0086650D">
        <w:rPr>
          <w:rFonts w:ascii="Times New Roman" w:hAnsi="Times New Roman"/>
          <w:sz w:val="24"/>
          <w:szCs w:val="24"/>
        </w:rPr>
        <w:t>segundo critérios estabelec</w:t>
      </w:r>
      <w:r w:rsidR="00BA5531" w:rsidRPr="0086650D">
        <w:rPr>
          <w:rFonts w:ascii="Times New Roman" w:hAnsi="Times New Roman"/>
          <w:sz w:val="24"/>
          <w:szCs w:val="24"/>
        </w:rPr>
        <w:t>i</w:t>
      </w:r>
      <w:r w:rsidR="00BA5531" w:rsidRPr="0086650D">
        <w:rPr>
          <w:rFonts w:ascii="Times New Roman" w:hAnsi="Times New Roman"/>
          <w:sz w:val="24"/>
          <w:szCs w:val="24"/>
        </w:rPr>
        <w:t xml:space="preserve">dos no </w:t>
      </w:r>
      <w:r w:rsidR="00BA5531" w:rsidRPr="0086650D">
        <w:rPr>
          <w:rFonts w:ascii="Times New Roman" w:hAnsi="Times New Roman"/>
          <w:b/>
          <w:sz w:val="24"/>
          <w:szCs w:val="24"/>
        </w:rPr>
        <w:t xml:space="preserve">EDITAL </w:t>
      </w:r>
      <w:r w:rsidR="00AE4E47" w:rsidRPr="0086650D">
        <w:rPr>
          <w:rFonts w:ascii="Times New Roman" w:hAnsi="Times New Roman"/>
          <w:b/>
          <w:sz w:val="24"/>
          <w:szCs w:val="24"/>
        </w:rPr>
        <w:t>0</w:t>
      </w:r>
      <w:r w:rsidR="0086650D" w:rsidRPr="0086650D">
        <w:rPr>
          <w:rFonts w:ascii="Times New Roman" w:hAnsi="Times New Roman"/>
          <w:b/>
          <w:sz w:val="24"/>
          <w:szCs w:val="24"/>
        </w:rPr>
        <w:t>21</w:t>
      </w:r>
      <w:r w:rsidR="00240D9B" w:rsidRPr="0086650D">
        <w:rPr>
          <w:rFonts w:ascii="Times New Roman" w:hAnsi="Times New Roman"/>
          <w:b/>
          <w:sz w:val="24"/>
          <w:szCs w:val="24"/>
        </w:rPr>
        <w:t>/</w:t>
      </w:r>
      <w:r w:rsidR="008B5F1E" w:rsidRPr="0086650D">
        <w:rPr>
          <w:rFonts w:ascii="Times New Roman" w:hAnsi="Times New Roman"/>
          <w:b/>
          <w:sz w:val="24"/>
          <w:szCs w:val="24"/>
        </w:rPr>
        <w:t>20</w:t>
      </w:r>
      <w:r w:rsidR="00B27708" w:rsidRPr="0086650D">
        <w:rPr>
          <w:rFonts w:ascii="Times New Roman" w:hAnsi="Times New Roman"/>
          <w:b/>
          <w:sz w:val="24"/>
          <w:szCs w:val="24"/>
        </w:rPr>
        <w:t>2</w:t>
      </w:r>
      <w:r w:rsidR="000727AA" w:rsidRPr="0086650D">
        <w:rPr>
          <w:rFonts w:ascii="Times New Roman" w:hAnsi="Times New Roman"/>
          <w:b/>
          <w:sz w:val="24"/>
          <w:szCs w:val="24"/>
        </w:rPr>
        <w:t>2</w:t>
      </w:r>
      <w:r w:rsidR="00BA5531" w:rsidRPr="0086650D">
        <w:rPr>
          <w:rFonts w:ascii="Times New Roman" w:hAnsi="Times New Roman"/>
          <w:sz w:val="24"/>
          <w:szCs w:val="24"/>
        </w:rPr>
        <w:t xml:space="preserve"> </w:t>
      </w:r>
      <w:r w:rsidR="00E41B7C" w:rsidRPr="0086650D">
        <w:rPr>
          <w:rFonts w:ascii="Times New Roman" w:hAnsi="Times New Roman"/>
          <w:sz w:val="24"/>
          <w:szCs w:val="24"/>
        </w:rPr>
        <w:t>e</w:t>
      </w:r>
      <w:r w:rsidR="00E95874" w:rsidRPr="0086650D">
        <w:rPr>
          <w:rFonts w:ascii="Times New Roman" w:hAnsi="Times New Roman"/>
          <w:sz w:val="24"/>
          <w:szCs w:val="24"/>
        </w:rPr>
        <w:t>, ainda,</w:t>
      </w:r>
      <w:r w:rsidR="00E41B7C" w:rsidRPr="0086650D">
        <w:rPr>
          <w:rFonts w:ascii="Times New Roman" w:hAnsi="Times New Roman"/>
          <w:sz w:val="24"/>
          <w:szCs w:val="24"/>
        </w:rPr>
        <w:t xml:space="preserve"> em virtude da deliberação </w:t>
      </w:r>
      <w:r w:rsidR="00E95874" w:rsidRPr="0086650D">
        <w:rPr>
          <w:rFonts w:ascii="Times New Roman" w:hAnsi="Times New Roman"/>
          <w:sz w:val="24"/>
          <w:szCs w:val="24"/>
        </w:rPr>
        <w:t xml:space="preserve">do </w:t>
      </w:r>
      <w:r w:rsidR="00E95874" w:rsidRPr="0086650D">
        <w:rPr>
          <w:rFonts w:ascii="Times New Roman" w:hAnsi="Times New Roman"/>
          <w:b/>
          <w:sz w:val="24"/>
          <w:szCs w:val="24"/>
        </w:rPr>
        <w:t xml:space="preserve">Exmº Sr. Prefeito Municipal, Sr. </w:t>
      </w:r>
      <w:r w:rsidR="00AC4589" w:rsidRPr="0086650D">
        <w:rPr>
          <w:rFonts w:ascii="Times New Roman" w:hAnsi="Times New Roman"/>
          <w:b/>
          <w:sz w:val="24"/>
          <w:szCs w:val="24"/>
        </w:rPr>
        <w:t>...........................</w:t>
      </w:r>
      <w:r w:rsidR="00E95874" w:rsidRPr="0086650D">
        <w:rPr>
          <w:rFonts w:ascii="Times New Roman" w:hAnsi="Times New Roman"/>
          <w:b/>
          <w:sz w:val="24"/>
          <w:szCs w:val="24"/>
        </w:rPr>
        <w:t>,</w:t>
      </w:r>
      <w:r w:rsidR="00E95874" w:rsidRPr="0086650D">
        <w:rPr>
          <w:rFonts w:ascii="Times New Roman" w:hAnsi="Times New Roman"/>
          <w:sz w:val="24"/>
          <w:szCs w:val="24"/>
        </w:rPr>
        <w:t xml:space="preserve"> decidindo-se pela </w:t>
      </w:r>
      <w:r w:rsidR="00F72595" w:rsidRPr="0086650D">
        <w:rPr>
          <w:rFonts w:ascii="Times New Roman" w:hAnsi="Times New Roman"/>
          <w:sz w:val="24"/>
          <w:szCs w:val="24"/>
        </w:rPr>
        <w:t>hom</w:t>
      </w:r>
      <w:r w:rsidR="00F72595" w:rsidRPr="0086650D">
        <w:rPr>
          <w:rFonts w:ascii="Times New Roman" w:hAnsi="Times New Roman"/>
          <w:sz w:val="24"/>
          <w:szCs w:val="24"/>
        </w:rPr>
        <w:t>o</w:t>
      </w:r>
      <w:r w:rsidR="00F72595" w:rsidRPr="0086650D">
        <w:rPr>
          <w:rFonts w:ascii="Times New Roman" w:hAnsi="Times New Roman"/>
          <w:sz w:val="24"/>
          <w:szCs w:val="24"/>
        </w:rPr>
        <w:t xml:space="preserve">logação do resultado da licitação, resolve, </w:t>
      </w:r>
      <w:r w:rsidR="00EE3607" w:rsidRPr="0086650D">
        <w:rPr>
          <w:rFonts w:ascii="Times New Roman" w:hAnsi="Times New Roman"/>
          <w:sz w:val="24"/>
          <w:szCs w:val="24"/>
        </w:rPr>
        <w:t>registrar os preços</w:t>
      </w:r>
      <w:r w:rsidR="007465D8" w:rsidRPr="0086650D">
        <w:rPr>
          <w:rFonts w:ascii="Times New Roman" w:hAnsi="Times New Roman"/>
          <w:sz w:val="24"/>
          <w:szCs w:val="24"/>
        </w:rPr>
        <w:t xml:space="preserve"> apresentados pela empresa </w:t>
      </w:r>
      <w:r w:rsidR="00D3572B" w:rsidRPr="0086650D">
        <w:rPr>
          <w:rFonts w:ascii="Times New Roman" w:hAnsi="Times New Roman"/>
          <w:sz w:val="24"/>
          <w:szCs w:val="24"/>
        </w:rPr>
        <w:t>acima identif</w:t>
      </w:r>
      <w:r w:rsidR="00D3572B" w:rsidRPr="0086650D">
        <w:rPr>
          <w:rFonts w:ascii="Times New Roman" w:hAnsi="Times New Roman"/>
          <w:sz w:val="24"/>
          <w:szCs w:val="24"/>
        </w:rPr>
        <w:t>i</w:t>
      </w:r>
      <w:r w:rsidR="00D3572B" w:rsidRPr="0086650D">
        <w:rPr>
          <w:rFonts w:ascii="Times New Roman" w:hAnsi="Times New Roman"/>
          <w:sz w:val="24"/>
          <w:szCs w:val="24"/>
        </w:rPr>
        <w:t>cada</w:t>
      </w:r>
      <w:r w:rsidR="007465D8" w:rsidRPr="0086650D">
        <w:rPr>
          <w:rFonts w:ascii="Times New Roman" w:hAnsi="Times New Roman"/>
          <w:b/>
          <w:sz w:val="24"/>
          <w:szCs w:val="24"/>
        </w:rPr>
        <w:t>,</w:t>
      </w:r>
      <w:r w:rsidR="00D3572B" w:rsidRPr="0086650D">
        <w:rPr>
          <w:rFonts w:ascii="Times New Roman" w:hAnsi="Times New Roman"/>
          <w:b/>
          <w:sz w:val="24"/>
          <w:szCs w:val="24"/>
        </w:rPr>
        <w:t xml:space="preserve"> </w:t>
      </w:r>
      <w:r w:rsidR="00D3572B" w:rsidRPr="0086650D">
        <w:rPr>
          <w:rFonts w:ascii="Times New Roman" w:hAnsi="Times New Roman"/>
          <w:sz w:val="24"/>
          <w:szCs w:val="24"/>
        </w:rPr>
        <w:t>neste ato</w:t>
      </w:r>
      <w:r w:rsidR="007465D8" w:rsidRPr="0086650D">
        <w:rPr>
          <w:rFonts w:ascii="Times New Roman" w:hAnsi="Times New Roman"/>
          <w:b/>
          <w:sz w:val="24"/>
          <w:szCs w:val="24"/>
        </w:rPr>
        <w:t xml:space="preserve"> </w:t>
      </w:r>
      <w:r w:rsidR="007465D8" w:rsidRPr="0086650D">
        <w:rPr>
          <w:rFonts w:ascii="Times New Roman" w:hAnsi="Times New Roman"/>
          <w:sz w:val="24"/>
          <w:szCs w:val="24"/>
        </w:rPr>
        <w:t>representad</w:t>
      </w:r>
      <w:r w:rsidR="0066467E" w:rsidRPr="0086650D">
        <w:rPr>
          <w:rFonts w:ascii="Times New Roman" w:hAnsi="Times New Roman"/>
          <w:sz w:val="24"/>
          <w:szCs w:val="24"/>
        </w:rPr>
        <w:t>a</w:t>
      </w:r>
      <w:r w:rsidR="007465D8" w:rsidRPr="0086650D">
        <w:rPr>
          <w:rFonts w:ascii="Times New Roman" w:hAnsi="Times New Roman"/>
          <w:sz w:val="24"/>
          <w:szCs w:val="24"/>
        </w:rPr>
        <w:t xml:space="preserve"> p</w:t>
      </w:r>
      <w:r w:rsidR="0066467E" w:rsidRPr="0086650D">
        <w:rPr>
          <w:rFonts w:ascii="Times New Roman" w:hAnsi="Times New Roman"/>
          <w:sz w:val="24"/>
          <w:szCs w:val="24"/>
        </w:rPr>
        <w:t>or</w:t>
      </w:r>
      <w:r w:rsidR="0066467E" w:rsidRPr="0086650D">
        <w:rPr>
          <w:rFonts w:ascii="Times New Roman" w:hAnsi="Times New Roman"/>
          <w:b/>
          <w:sz w:val="24"/>
          <w:szCs w:val="24"/>
        </w:rPr>
        <w:t xml:space="preserve"> </w:t>
      </w:r>
      <w:r w:rsidR="00AC4589" w:rsidRPr="0086650D">
        <w:rPr>
          <w:rFonts w:ascii="Times New Roman" w:hAnsi="Times New Roman"/>
          <w:b/>
          <w:sz w:val="24"/>
          <w:szCs w:val="24"/>
        </w:rPr>
        <w:t>...........................</w:t>
      </w:r>
      <w:r w:rsidR="007465D8" w:rsidRPr="0086650D">
        <w:rPr>
          <w:rFonts w:ascii="Times New Roman" w:hAnsi="Times New Roman"/>
          <w:b/>
          <w:sz w:val="24"/>
          <w:szCs w:val="24"/>
        </w:rPr>
        <w:t xml:space="preserve">, </w:t>
      </w:r>
      <w:r w:rsidR="007465D8" w:rsidRPr="0086650D">
        <w:rPr>
          <w:rFonts w:ascii="Times New Roman" w:hAnsi="Times New Roman"/>
          <w:sz w:val="24"/>
          <w:szCs w:val="24"/>
        </w:rPr>
        <w:t>portador</w:t>
      </w:r>
      <w:r w:rsidR="005F3139" w:rsidRPr="0086650D">
        <w:rPr>
          <w:rFonts w:ascii="Times New Roman" w:hAnsi="Times New Roman"/>
          <w:sz w:val="24"/>
          <w:szCs w:val="24"/>
        </w:rPr>
        <w:t>(</w:t>
      </w:r>
      <w:r w:rsidR="0066467E" w:rsidRPr="0086650D">
        <w:rPr>
          <w:rFonts w:ascii="Times New Roman" w:hAnsi="Times New Roman"/>
          <w:sz w:val="24"/>
          <w:szCs w:val="24"/>
        </w:rPr>
        <w:t>a</w:t>
      </w:r>
      <w:r w:rsidR="005F3139" w:rsidRPr="0086650D">
        <w:rPr>
          <w:rFonts w:ascii="Times New Roman" w:hAnsi="Times New Roman"/>
          <w:sz w:val="24"/>
          <w:szCs w:val="24"/>
        </w:rPr>
        <w:t>)</w:t>
      </w:r>
      <w:r w:rsidR="007465D8" w:rsidRPr="0086650D">
        <w:rPr>
          <w:rFonts w:ascii="Times New Roman" w:hAnsi="Times New Roman"/>
          <w:sz w:val="24"/>
          <w:szCs w:val="24"/>
        </w:rPr>
        <w:t xml:space="preserve"> da carteira de identidade </w:t>
      </w:r>
      <w:r w:rsidR="007465D8" w:rsidRPr="0086650D">
        <w:rPr>
          <w:rFonts w:ascii="Times New Roman" w:hAnsi="Times New Roman"/>
          <w:b/>
          <w:sz w:val="24"/>
          <w:szCs w:val="24"/>
        </w:rPr>
        <w:t>nº</w:t>
      </w:r>
      <w:r w:rsidR="00AC4589" w:rsidRPr="0086650D">
        <w:rPr>
          <w:rFonts w:ascii="Times New Roman" w:hAnsi="Times New Roman"/>
          <w:b/>
          <w:sz w:val="24"/>
          <w:szCs w:val="24"/>
        </w:rPr>
        <w:t>.................</w:t>
      </w:r>
      <w:r w:rsidR="007465D8" w:rsidRPr="0086650D">
        <w:rPr>
          <w:rFonts w:ascii="Times New Roman" w:hAnsi="Times New Roman"/>
          <w:sz w:val="24"/>
          <w:szCs w:val="24"/>
        </w:rPr>
        <w:t>, confor</w:t>
      </w:r>
      <w:r w:rsidR="00800C2E" w:rsidRPr="0086650D">
        <w:rPr>
          <w:rFonts w:ascii="Times New Roman" w:hAnsi="Times New Roman"/>
          <w:sz w:val="24"/>
          <w:szCs w:val="24"/>
        </w:rPr>
        <w:t>me abaixo:</w:t>
      </w:r>
    </w:p>
    <w:p w:rsidR="008D311B" w:rsidRPr="0086650D" w:rsidRDefault="008D311B" w:rsidP="0086650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864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0"/>
        <w:gridCol w:w="993"/>
        <w:gridCol w:w="2977"/>
        <w:gridCol w:w="1417"/>
        <w:gridCol w:w="1560"/>
      </w:tblGrid>
      <w:tr w:rsidR="00D3572B" w:rsidRPr="0086650D" w:rsidTr="00F146F3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D3572B" w:rsidRPr="0086650D" w:rsidRDefault="00D3572B" w:rsidP="008665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50D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86650D">
              <w:rPr>
                <w:rFonts w:ascii="Times New Roman" w:hAnsi="Times New Roman"/>
                <w:b/>
                <w:sz w:val="24"/>
                <w:szCs w:val="24"/>
              </w:rPr>
              <w:t>TEM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572B" w:rsidRPr="0086650D" w:rsidRDefault="00D3572B" w:rsidP="008665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50D"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Pr="0086650D">
              <w:rPr>
                <w:rFonts w:ascii="Times New Roman" w:hAnsi="Times New Roman"/>
                <w:b/>
                <w:sz w:val="24"/>
                <w:szCs w:val="24"/>
              </w:rPr>
              <w:t>NID.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3572B" w:rsidRPr="0086650D" w:rsidRDefault="00D3572B" w:rsidP="008665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50D">
              <w:rPr>
                <w:rFonts w:ascii="Times New Roman" w:hAnsi="Times New Roman"/>
                <w:b/>
                <w:sz w:val="24"/>
                <w:szCs w:val="24"/>
              </w:rPr>
              <w:t>QTD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3572B" w:rsidRPr="0086650D" w:rsidRDefault="00D3572B" w:rsidP="008665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50D">
              <w:rPr>
                <w:rFonts w:ascii="Times New Roman" w:hAnsi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72B" w:rsidRPr="0086650D" w:rsidRDefault="00D3572B" w:rsidP="008665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50D">
              <w:rPr>
                <w:rFonts w:ascii="Times New Roman" w:hAnsi="Times New Roman"/>
                <w:b/>
                <w:sz w:val="24"/>
                <w:szCs w:val="24"/>
              </w:rPr>
              <w:t>PREÇO UNIT</w:t>
            </w:r>
            <w:r w:rsidRPr="0086650D">
              <w:rPr>
                <w:rFonts w:ascii="Times New Roman" w:hAnsi="Times New Roman"/>
                <w:b/>
                <w:sz w:val="24"/>
                <w:szCs w:val="24"/>
              </w:rPr>
              <w:t>Á</w:t>
            </w:r>
            <w:r w:rsidRPr="0086650D">
              <w:rPr>
                <w:rFonts w:ascii="Times New Roman" w:hAnsi="Times New Roman"/>
                <w:b/>
                <w:sz w:val="24"/>
                <w:szCs w:val="24"/>
              </w:rPr>
              <w:t>RIO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3572B" w:rsidRPr="0086650D" w:rsidRDefault="00D3572B" w:rsidP="008665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50D">
              <w:rPr>
                <w:rFonts w:ascii="Times New Roman" w:hAnsi="Times New Roman"/>
                <w:b/>
                <w:sz w:val="24"/>
                <w:szCs w:val="24"/>
              </w:rPr>
              <w:t>VALOR TOTAL (R$)</w:t>
            </w:r>
          </w:p>
        </w:tc>
      </w:tr>
      <w:tr w:rsidR="00D3572B" w:rsidRPr="0086650D" w:rsidTr="00F146F3">
        <w:trPr>
          <w:jc w:val="center"/>
        </w:trPr>
        <w:tc>
          <w:tcPr>
            <w:tcW w:w="851" w:type="dxa"/>
            <w:shd w:val="clear" w:color="auto" w:fill="auto"/>
          </w:tcPr>
          <w:p w:rsidR="00D3572B" w:rsidRPr="0086650D" w:rsidRDefault="00D3572B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3572B" w:rsidRPr="0086650D" w:rsidRDefault="00D3572B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3572B" w:rsidRPr="0086650D" w:rsidRDefault="00D3572B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3572B" w:rsidRPr="0086650D" w:rsidRDefault="00D3572B" w:rsidP="008665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3572B" w:rsidRPr="0086650D" w:rsidRDefault="00D3572B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3572B" w:rsidRPr="0086650D" w:rsidRDefault="00D3572B" w:rsidP="008665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72B" w:rsidRPr="0086650D" w:rsidTr="00F146F3">
        <w:trPr>
          <w:jc w:val="center"/>
        </w:trPr>
        <w:tc>
          <w:tcPr>
            <w:tcW w:w="851" w:type="dxa"/>
            <w:shd w:val="clear" w:color="auto" w:fill="auto"/>
          </w:tcPr>
          <w:p w:rsidR="00D3572B" w:rsidRPr="0086650D" w:rsidRDefault="00D3572B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3572B" w:rsidRPr="0086650D" w:rsidRDefault="00D3572B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3572B" w:rsidRPr="0086650D" w:rsidRDefault="00D3572B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3572B" w:rsidRPr="0086650D" w:rsidRDefault="00D3572B" w:rsidP="008665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3572B" w:rsidRPr="0086650D" w:rsidRDefault="00D3572B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3572B" w:rsidRPr="0086650D" w:rsidRDefault="00D3572B" w:rsidP="008665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72B" w:rsidRPr="0086650D" w:rsidTr="00F146F3">
        <w:trPr>
          <w:jc w:val="center"/>
        </w:trPr>
        <w:tc>
          <w:tcPr>
            <w:tcW w:w="851" w:type="dxa"/>
            <w:shd w:val="clear" w:color="auto" w:fill="auto"/>
          </w:tcPr>
          <w:p w:rsidR="00D3572B" w:rsidRPr="0086650D" w:rsidRDefault="00D3572B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3572B" w:rsidRPr="0086650D" w:rsidRDefault="00D3572B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3572B" w:rsidRPr="0086650D" w:rsidRDefault="00D3572B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3572B" w:rsidRPr="0086650D" w:rsidRDefault="00D3572B" w:rsidP="008665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3572B" w:rsidRPr="0086650D" w:rsidRDefault="00D3572B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3572B" w:rsidRPr="0086650D" w:rsidRDefault="00D3572B" w:rsidP="008665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72B" w:rsidRPr="0086650D" w:rsidTr="00F146F3">
        <w:trPr>
          <w:jc w:val="center"/>
        </w:trPr>
        <w:tc>
          <w:tcPr>
            <w:tcW w:w="851" w:type="dxa"/>
            <w:shd w:val="clear" w:color="auto" w:fill="auto"/>
          </w:tcPr>
          <w:p w:rsidR="00D3572B" w:rsidRPr="0086650D" w:rsidRDefault="00D3572B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3572B" w:rsidRPr="0086650D" w:rsidRDefault="00D3572B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3572B" w:rsidRPr="0086650D" w:rsidRDefault="00D3572B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3572B" w:rsidRPr="0086650D" w:rsidRDefault="00D3572B" w:rsidP="008665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3572B" w:rsidRPr="0086650D" w:rsidRDefault="00D3572B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3572B" w:rsidRPr="0086650D" w:rsidRDefault="00D3572B" w:rsidP="008665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72B" w:rsidRPr="0086650D" w:rsidTr="00F146F3">
        <w:trPr>
          <w:jc w:val="center"/>
        </w:trPr>
        <w:tc>
          <w:tcPr>
            <w:tcW w:w="5671" w:type="dxa"/>
            <w:gridSpan w:val="4"/>
            <w:shd w:val="clear" w:color="auto" w:fill="auto"/>
          </w:tcPr>
          <w:p w:rsidR="00D3572B" w:rsidRPr="0086650D" w:rsidRDefault="00D3572B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50D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3572B" w:rsidRPr="0086650D" w:rsidRDefault="00D3572B" w:rsidP="008665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650D" w:rsidRPr="0086650D" w:rsidRDefault="0086650D" w:rsidP="0086650D">
      <w:pPr>
        <w:jc w:val="both"/>
        <w:rPr>
          <w:rFonts w:ascii="Times New Roman" w:hAnsi="Times New Roman"/>
          <w:b/>
          <w:sz w:val="24"/>
          <w:szCs w:val="24"/>
        </w:rPr>
      </w:pPr>
    </w:p>
    <w:p w:rsidR="0086650D" w:rsidRPr="0086650D" w:rsidRDefault="0086650D" w:rsidP="0086650D">
      <w:pPr>
        <w:jc w:val="both"/>
        <w:rPr>
          <w:rFonts w:ascii="Times New Roman" w:hAnsi="Times New Roman"/>
          <w:b/>
          <w:sz w:val="24"/>
          <w:szCs w:val="24"/>
        </w:rPr>
      </w:pPr>
      <w:r w:rsidRPr="0086650D">
        <w:rPr>
          <w:rFonts w:ascii="Times New Roman" w:hAnsi="Times New Roman"/>
          <w:b/>
          <w:sz w:val="24"/>
          <w:szCs w:val="24"/>
        </w:rPr>
        <w:t>A QUANTITADE MÍNIMA A SER ADQUIRIDA SERÁ SUPERIOR A 5% DO TOTAL ORÇ</w:t>
      </w:r>
      <w:r w:rsidRPr="0086650D">
        <w:rPr>
          <w:rFonts w:ascii="Times New Roman" w:hAnsi="Times New Roman"/>
          <w:b/>
          <w:sz w:val="24"/>
          <w:szCs w:val="24"/>
        </w:rPr>
        <w:t>A</w:t>
      </w:r>
      <w:r w:rsidRPr="0086650D">
        <w:rPr>
          <w:rFonts w:ascii="Times New Roman" w:hAnsi="Times New Roman"/>
          <w:b/>
          <w:sz w:val="24"/>
          <w:szCs w:val="24"/>
        </w:rPr>
        <w:t>DO.</w:t>
      </w:r>
    </w:p>
    <w:p w:rsidR="00020735" w:rsidRPr="0086650D" w:rsidRDefault="00020735" w:rsidP="0086650D">
      <w:pPr>
        <w:pStyle w:val="Corpodetexto"/>
        <w:ind w:left="2268"/>
        <w:rPr>
          <w:b/>
          <w:i/>
          <w:color w:val="auto"/>
          <w:sz w:val="24"/>
          <w:szCs w:val="24"/>
        </w:rPr>
      </w:pPr>
    </w:p>
    <w:p w:rsidR="0086650D" w:rsidRPr="0086650D" w:rsidRDefault="0086650D" w:rsidP="0086650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86650D">
        <w:rPr>
          <w:rFonts w:ascii="Times New Roman" w:hAnsi="Times New Roman"/>
          <w:b/>
          <w:sz w:val="24"/>
          <w:szCs w:val="24"/>
        </w:rPr>
        <w:t xml:space="preserve">. CARACTERÍSTICAS DO OBJETO </w:t>
      </w:r>
    </w:p>
    <w:p w:rsidR="0086650D" w:rsidRPr="0086650D" w:rsidRDefault="0086650D" w:rsidP="0086650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86650D">
        <w:rPr>
          <w:rFonts w:ascii="Times New Roman" w:hAnsi="Times New Roman"/>
          <w:b/>
          <w:sz w:val="24"/>
          <w:szCs w:val="24"/>
        </w:rPr>
        <w:t xml:space="preserve">.1. </w:t>
      </w:r>
      <w:r w:rsidRPr="0086650D">
        <w:rPr>
          <w:rFonts w:ascii="Times New Roman" w:hAnsi="Times New Roman"/>
          <w:sz w:val="24"/>
          <w:szCs w:val="24"/>
        </w:rPr>
        <w:t>O material a ser fornecido atenderá as especificações expressas nest</w:t>
      </w:r>
      <w:r>
        <w:rPr>
          <w:rFonts w:ascii="Times New Roman" w:hAnsi="Times New Roman"/>
          <w:sz w:val="24"/>
          <w:szCs w:val="24"/>
        </w:rPr>
        <w:t>a Ata de Registro de Preços</w:t>
      </w:r>
      <w:r w:rsidRPr="0086650D">
        <w:rPr>
          <w:rFonts w:ascii="Times New Roman" w:hAnsi="Times New Roman"/>
          <w:sz w:val="24"/>
          <w:szCs w:val="24"/>
        </w:rPr>
        <w:t>.</w:t>
      </w:r>
    </w:p>
    <w:p w:rsidR="0086650D" w:rsidRPr="0086650D" w:rsidRDefault="0086650D" w:rsidP="0086650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86650D">
        <w:rPr>
          <w:rFonts w:ascii="Times New Roman" w:hAnsi="Times New Roman"/>
          <w:b/>
          <w:bCs/>
          <w:sz w:val="24"/>
          <w:szCs w:val="24"/>
        </w:rPr>
        <w:t xml:space="preserve">.2. ESPECIFICAÇÃO DOS RECIPIENTES DE </w:t>
      </w:r>
      <w:proofErr w:type="gramStart"/>
      <w:r w:rsidRPr="0086650D">
        <w:rPr>
          <w:rFonts w:ascii="Times New Roman" w:hAnsi="Times New Roman"/>
          <w:b/>
          <w:bCs/>
          <w:sz w:val="24"/>
          <w:szCs w:val="24"/>
        </w:rPr>
        <w:t>13KG</w:t>
      </w:r>
      <w:proofErr w:type="gramEnd"/>
      <w:r w:rsidRPr="0086650D">
        <w:rPr>
          <w:rFonts w:ascii="Times New Roman" w:hAnsi="Times New Roman"/>
          <w:b/>
          <w:bCs/>
          <w:sz w:val="24"/>
          <w:szCs w:val="24"/>
        </w:rPr>
        <w:t xml:space="preserve"> E 45KG</w:t>
      </w:r>
    </w:p>
    <w:p w:rsidR="0086650D" w:rsidRPr="0086650D" w:rsidRDefault="0086650D" w:rsidP="0086650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6650D">
        <w:rPr>
          <w:rFonts w:ascii="Times New Roman" w:hAnsi="Times New Roman"/>
          <w:sz w:val="24"/>
          <w:szCs w:val="24"/>
        </w:rPr>
        <w:t xml:space="preserve">Vasilhame de botijão de gás (GLP ou gás de cozinha) conforme ABNT NBR 8460, carga de 13 kg e </w:t>
      </w:r>
      <w:proofErr w:type="gramStart"/>
      <w:r w:rsidRPr="0086650D">
        <w:rPr>
          <w:rFonts w:ascii="Times New Roman" w:hAnsi="Times New Roman"/>
          <w:sz w:val="24"/>
          <w:szCs w:val="24"/>
        </w:rPr>
        <w:t>45 kg liquefeito de petróleo (GLP ou gás de cozinha)</w:t>
      </w:r>
      <w:proofErr w:type="gramEnd"/>
      <w:r w:rsidRPr="0086650D">
        <w:rPr>
          <w:rFonts w:ascii="Times New Roman" w:hAnsi="Times New Roman"/>
          <w:sz w:val="24"/>
          <w:szCs w:val="24"/>
        </w:rPr>
        <w:t xml:space="preserve">, composição básica propano, </w:t>
      </w:r>
      <w:proofErr w:type="spellStart"/>
      <w:r w:rsidRPr="0086650D">
        <w:rPr>
          <w:rFonts w:ascii="Times New Roman" w:hAnsi="Times New Roman"/>
          <w:sz w:val="24"/>
          <w:szCs w:val="24"/>
        </w:rPr>
        <w:t>propeno</w:t>
      </w:r>
      <w:proofErr w:type="spellEnd"/>
      <w:r w:rsidRPr="0086650D">
        <w:rPr>
          <w:rFonts w:ascii="Times New Roman" w:hAnsi="Times New Roman"/>
          <w:sz w:val="24"/>
          <w:szCs w:val="24"/>
        </w:rPr>
        <w:t xml:space="preserve">, butano e </w:t>
      </w:r>
      <w:proofErr w:type="spellStart"/>
      <w:r w:rsidRPr="0086650D">
        <w:rPr>
          <w:rFonts w:ascii="Times New Roman" w:hAnsi="Times New Roman"/>
          <w:sz w:val="24"/>
          <w:szCs w:val="24"/>
        </w:rPr>
        <w:t>but</w:t>
      </w:r>
      <w:r w:rsidRPr="0086650D">
        <w:rPr>
          <w:rFonts w:ascii="Times New Roman" w:hAnsi="Times New Roman"/>
          <w:sz w:val="24"/>
          <w:szCs w:val="24"/>
        </w:rPr>
        <w:t>e</w:t>
      </w:r>
      <w:r w:rsidRPr="0086650D">
        <w:rPr>
          <w:rFonts w:ascii="Times New Roman" w:hAnsi="Times New Roman"/>
          <w:sz w:val="24"/>
          <w:szCs w:val="24"/>
        </w:rPr>
        <w:t>no</w:t>
      </w:r>
      <w:proofErr w:type="spellEnd"/>
      <w:r w:rsidRPr="0086650D">
        <w:rPr>
          <w:rFonts w:ascii="Times New Roman" w:hAnsi="Times New Roman"/>
          <w:sz w:val="24"/>
          <w:szCs w:val="24"/>
        </w:rPr>
        <w:t xml:space="preserve">, altamente tóxico e inflamável, tipo a granel residencial, acondicionado em botijões. Suas condições deverão estar de acordo com as portarias reguladoras da ANP, ABNT e INMETRO. </w:t>
      </w:r>
    </w:p>
    <w:p w:rsidR="0086650D" w:rsidRPr="0086650D" w:rsidRDefault="0086650D" w:rsidP="0086650D">
      <w:pPr>
        <w:jc w:val="both"/>
        <w:rPr>
          <w:rFonts w:ascii="Times New Roman" w:hAnsi="Times New Roman"/>
          <w:b/>
          <w:sz w:val="24"/>
          <w:szCs w:val="24"/>
        </w:rPr>
      </w:pPr>
    </w:p>
    <w:p w:rsidR="0086650D" w:rsidRPr="0086650D" w:rsidRDefault="0086650D" w:rsidP="0086650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86650D">
        <w:rPr>
          <w:rFonts w:ascii="Times New Roman" w:hAnsi="Times New Roman"/>
          <w:b/>
          <w:sz w:val="24"/>
          <w:szCs w:val="24"/>
        </w:rPr>
        <w:t>. FORMA DE FORNECIMENTO</w:t>
      </w:r>
    </w:p>
    <w:p w:rsidR="0086650D" w:rsidRPr="0086650D" w:rsidRDefault="0086650D" w:rsidP="008665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86650D">
        <w:rPr>
          <w:rFonts w:ascii="Times New Roman" w:hAnsi="Times New Roman"/>
          <w:b/>
          <w:sz w:val="24"/>
          <w:szCs w:val="24"/>
        </w:rPr>
        <w:t>.1.</w:t>
      </w:r>
      <w:r w:rsidRPr="0086650D">
        <w:rPr>
          <w:rFonts w:ascii="Times New Roman" w:hAnsi="Times New Roman"/>
          <w:sz w:val="24"/>
          <w:szCs w:val="24"/>
        </w:rPr>
        <w:t xml:space="preserve"> O fornecimento dos materiais deverá ser realizado a partir da requisição da Secretaria solicitante, especificando quantidade, endereço de entrega, descrição completa do material e finalidade, para secr</w:t>
      </w:r>
      <w:r w:rsidRPr="0086650D">
        <w:rPr>
          <w:rFonts w:ascii="Times New Roman" w:hAnsi="Times New Roman"/>
          <w:sz w:val="24"/>
          <w:szCs w:val="24"/>
        </w:rPr>
        <w:t>e</w:t>
      </w:r>
      <w:r w:rsidRPr="0086650D">
        <w:rPr>
          <w:rFonts w:ascii="Times New Roman" w:hAnsi="Times New Roman"/>
          <w:sz w:val="24"/>
          <w:szCs w:val="24"/>
        </w:rPr>
        <w:t xml:space="preserve">taria de Planejamento para averiguação de dotação orçamentária. </w:t>
      </w:r>
    </w:p>
    <w:p w:rsidR="0086650D" w:rsidRPr="0086650D" w:rsidRDefault="0086650D" w:rsidP="0086650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86650D">
        <w:rPr>
          <w:rFonts w:ascii="Times New Roman" w:hAnsi="Times New Roman"/>
          <w:b/>
          <w:sz w:val="24"/>
          <w:szCs w:val="24"/>
        </w:rPr>
        <w:t>.2.</w:t>
      </w:r>
      <w:r w:rsidRPr="0086650D">
        <w:rPr>
          <w:rFonts w:ascii="Times New Roman" w:hAnsi="Times New Roman"/>
          <w:sz w:val="24"/>
          <w:szCs w:val="24"/>
        </w:rPr>
        <w:t xml:space="preserve"> Ficará a cargo das </w:t>
      </w:r>
      <w:r w:rsidRPr="0086650D">
        <w:rPr>
          <w:rFonts w:ascii="Times New Roman" w:hAnsi="Times New Roman"/>
          <w:b/>
          <w:sz w:val="24"/>
          <w:szCs w:val="24"/>
        </w:rPr>
        <w:t xml:space="preserve">Secretarias solicitantes </w:t>
      </w:r>
      <w:r w:rsidRPr="0086650D">
        <w:rPr>
          <w:rFonts w:ascii="Times New Roman" w:hAnsi="Times New Roman"/>
          <w:sz w:val="24"/>
          <w:szCs w:val="24"/>
        </w:rPr>
        <w:t>a fiscalização e o acompanhamento da execução de t</w:t>
      </w:r>
      <w:r w:rsidRPr="0086650D">
        <w:rPr>
          <w:rFonts w:ascii="Times New Roman" w:hAnsi="Times New Roman"/>
          <w:sz w:val="24"/>
          <w:szCs w:val="24"/>
        </w:rPr>
        <w:t>o</w:t>
      </w:r>
      <w:r w:rsidRPr="0086650D">
        <w:rPr>
          <w:rFonts w:ascii="Times New Roman" w:hAnsi="Times New Roman"/>
          <w:sz w:val="24"/>
          <w:szCs w:val="24"/>
        </w:rPr>
        <w:t>das as fases e etapas das entregas do material.</w:t>
      </w:r>
    </w:p>
    <w:p w:rsidR="0086650D" w:rsidRPr="0086650D" w:rsidRDefault="0086650D" w:rsidP="0086650D">
      <w:pPr>
        <w:jc w:val="both"/>
        <w:rPr>
          <w:rFonts w:ascii="Times New Roman" w:hAnsi="Times New Roman"/>
          <w:b/>
          <w:sz w:val="24"/>
          <w:szCs w:val="24"/>
        </w:rPr>
      </w:pPr>
    </w:p>
    <w:p w:rsidR="0086650D" w:rsidRPr="0086650D" w:rsidRDefault="0086650D" w:rsidP="0086650D">
      <w:pPr>
        <w:pStyle w:val="Corpodetexto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86650D">
        <w:rPr>
          <w:rFonts w:ascii="Times New Roman" w:hAnsi="Times New Roman"/>
          <w:b/>
          <w:sz w:val="24"/>
          <w:szCs w:val="24"/>
        </w:rPr>
        <w:t>. LOCAL DE ENTREGA.</w:t>
      </w:r>
    </w:p>
    <w:p w:rsidR="0086650D" w:rsidRPr="0086650D" w:rsidRDefault="0086650D" w:rsidP="008665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86650D">
        <w:rPr>
          <w:rFonts w:ascii="Times New Roman" w:hAnsi="Times New Roman"/>
          <w:b/>
          <w:sz w:val="24"/>
          <w:szCs w:val="24"/>
        </w:rPr>
        <w:t xml:space="preserve">.1. </w:t>
      </w:r>
      <w:r w:rsidRPr="0086650D">
        <w:rPr>
          <w:rFonts w:ascii="Times New Roman" w:hAnsi="Times New Roman"/>
          <w:sz w:val="24"/>
          <w:szCs w:val="24"/>
        </w:rPr>
        <w:t xml:space="preserve">Os materiais deverão ser entregues no local, com endereço indicado pelas Secretarias Participantes, de segunda a sexta-feira, nos horários </w:t>
      </w:r>
      <w:proofErr w:type="gramStart"/>
      <w:r w:rsidRPr="0086650D">
        <w:rPr>
          <w:rFonts w:ascii="Times New Roman" w:hAnsi="Times New Roman"/>
          <w:sz w:val="24"/>
          <w:szCs w:val="24"/>
        </w:rPr>
        <w:t>7:00</w:t>
      </w:r>
      <w:proofErr w:type="gramEnd"/>
      <w:r w:rsidRPr="0086650D">
        <w:rPr>
          <w:rFonts w:ascii="Times New Roman" w:hAnsi="Times New Roman"/>
          <w:sz w:val="24"/>
          <w:szCs w:val="24"/>
        </w:rPr>
        <w:t xml:space="preserve"> às 16:00 salvo feriados e pontos facultativos, exceto as Esc</w:t>
      </w:r>
      <w:r w:rsidRPr="0086650D">
        <w:rPr>
          <w:rFonts w:ascii="Times New Roman" w:hAnsi="Times New Roman"/>
          <w:sz w:val="24"/>
          <w:szCs w:val="24"/>
        </w:rPr>
        <w:t>o</w:t>
      </w:r>
      <w:r w:rsidRPr="0086650D">
        <w:rPr>
          <w:rFonts w:ascii="Times New Roman" w:hAnsi="Times New Roman"/>
          <w:sz w:val="24"/>
          <w:szCs w:val="24"/>
        </w:rPr>
        <w:t>las Municipais e os Cemitérios Municipais, conforme relação de endereços abaixo:</w:t>
      </w:r>
    </w:p>
    <w:p w:rsidR="0086650D" w:rsidRPr="0086650D" w:rsidRDefault="0086650D" w:rsidP="0086650D">
      <w:pPr>
        <w:jc w:val="both"/>
        <w:rPr>
          <w:rFonts w:ascii="Times New Roman" w:hAnsi="Times New Roman"/>
          <w:sz w:val="24"/>
          <w:szCs w:val="24"/>
        </w:rPr>
      </w:pPr>
    </w:p>
    <w:p w:rsidR="0086650D" w:rsidRPr="0086650D" w:rsidRDefault="0086650D" w:rsidP="0086650D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50D">
        <w:rPr>
          <w:rFonts w:ascii="Times New Roman" w:hAnsi="Times New Roman" w:cs="Times New Roman"/>
          <w:b/>
          <w:sz w:val="24"/>
          <w:szCs w:val="24"/>
        </w:rPr>
        <w:t>- SECRETARIA MUNICIPAL DE OBRAS E INFRAESTRUTURA URBANA E RURAL</w:t>
      </w:r>
    </w:p>
    <w:p w:rsidR="0086650D" w:rsidRPr="0086650D" w:rsidRDefault="0086650D" w:rsidP="0086650D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650D">
        <w:rPr>
          <w:rFonts w:ascii="Times New Roman" w:hAnsi="Times New Roman"/>
          <w:bCs/>
          <w:i/>
          <w:iCs/>
          <w:sz w:val="24"/>
          <w:szCs w:val="24"/>
        </w:rPr>
        <w:t xml:space="preserve">Rod.: Renato de Alvim Padilha, Km 01- Bairro </w:t>
      </w:r>
      <w:proofErr w:type="spellStart"/>
      <w:r w:rsidRPr="0086650D">
        <w:rPr>
          <w:rFonts w:ascii="Times New Roman" w:hAnsi="Times New Roman"/>
          <w:bCs/>
          <w:i/>
          <w:iCs/>
          <w:sz w:val="24"/>
          <w:szCs w:val="24"/>
        </w:rPr>
        <w:t>Divinéia</w:t>
      </w:r>
      <w:proofErr w:type="spellEnd"/>
      <w:r w:rsidRPr="0086650D">
        <w:rPr>
          <w:rFonts w:ascii="Times New Roman" w:hAnsi="Times New Roman"/>
          <w:bCs/>
          <w:i/>
          <w:iCs/>
          <w:sz w:val="24"/>
          <w:szCs w:val="24"/>
        </w:rPr>
        <w:t>, nesta cidade.</w:t>
      </w:r>
    </w:p>
    <w:p w:rsidR="0086650D" w:rsidRPr="0086650D" w:rsidRDefault="0086650D" w:rsidP="0086650D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86650D" w:rsidRPr="0086650D" w:rsidRDefault="0086650D" w:rsidP="0086650D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86650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- Endereço dos Cemitérios Municipais</w:t>
      </w:r>
    </w:p>
    <w:p w:rsidR="0086650D" w:rsidRPr="0086650D" w:rsidRDefault="0086650D" w:rsidP="0086650D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6650D">
        <w:rPr>
          <w:rFonts w:ascii="Times New Roman" w:hAnsi="Times New Roman"/>
          <w:b/>
          <w:bCs/>
          <w:i/>
          <w:iCs/>
          <w:sz w:val="24"/>
          <w:szCs w:val="24"/>
        </w:rPr>
        <w:t>- Cemitério Santo Antônio</w:t>
      </w:r>
    </w:p>
    <w:p w:rsidR="0086650D" w:rsidRPr="0086650D" w:rsidRDefault="0086650D" w:rsidP="0086650D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650D">
        <w:rPr>
          <w:rFonts w:ascii="Times New Roman" w:hAnsi="Times New Roman"/>
          <w:bCs/>
          <w:i/>
          <w:iCs/>
          <w:sz w:val="24"/>
          <w:szCs w:val="24"/>
        </w:rPr>
        <w:t xml:space="preserve">Av. </w:t>
      </w:r>
      <w:proofErr w:type="spellStart"/>
      <w:r w:rsidRPr="0086650D">
        <w:rPr>
          <w:rFonts w:ascii="Times New Roman" w:hAnsi="Times New Roman"/>
          <w:bCs/>
          <w:i/>
          <w:iCs/>
          <w:sz w:val="24"/>
          <w:szCs w:val="24"/>
        </w:rPr>
        <w:t>Chaim</w:t>
      </w:r>
      <w:proofErr w:type="spellEnd"/>
      <w:r w:rsidRPr="0086650D">
        <w:rPr>
          <w:rFonts w:ascii="Times New Roman" w:hAnsi="Times New Roman"/>
          <w:bCs/>
          <w:i/>
          <w:iCs/>
          <w:sz w:val="24"/>
          <w:szCs w:val="24"/>
        </w:rPr>
        <w:t xml:space="preserve"> Elias – Centro, nesta cidade.</w:t>
      </w:r>
    </w:p>
    <w:p w:rsidR="0086650D" w:rsidRPr="0086650D" w:rsidRDefault="0086650D" w:rsidP="0086650D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6650D">
        <w:rPr>
          <w:rFonts w:ascii="Times New Roman" w:hAnsi="Times New Roman"/>
          <w:b/>
          <w:bCs/>
          <w:i/>
          <w:iCs/>
          <w:sz w:val="24"/>
          <w:szCs w:val="24"/>
        </w:rPr>
        <w:t>- Cemitério João Paulo II</w:t>
      </w:r>
    </w:p>
    <w:p w:rsidR="0086650D" w:rsidRPr="0086650D" w:rsidRDefault="0086650D" w:rsidP="0086650D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650D">
        <w:rPr>
          <w:rFonts w:ascii="Times New Roman" w:hAnsi="Times New Roman"/>
          <w:bCs/>
          <w:i/>
          <w:iCs/>
          <w:sz w:val="24"/>
          <w:szCs w:val="24"/>
        </w:rPr>
        <w:t>Bairro Dezessete, nesta cidade.</w:t>
      </w:r>
    </w:p>
    <w:p w:rsidR="0086650D" w:rsidRPr="0086650D" w:rsidRDefault="0086650D" w:rsidP="0086650D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6650D">
        <w:rPr>
          <w:rFonts w:ascii="Times New Roman" w:hAnsi="Times New Roman"/>
          <w:b/>
          <w:bCs/>
          <w:i/>
          <w:iCs/>
          <w:sz w:val="24"/>
          <w:szCs w:val="24"/>
        </w:rPr>
        <w:t xml:space="preserve">- Cemitério localizado no distrito em </w:t>
      </w:r>
      <w:proofErr w:type="spellStart"/>
      <w:r w:rsidRPr="0086650D">
        <w:rPr>
          <w:rFonts w:ascii="Times New Roman" w:hAnsi="Times New Roman"/>
          <w:b/>
          <w:bCs/>
          <w:i/>
          <w:iCs/>
          <w:sz w:val="24"/>
          <w:szCs w:val="24"/>
        </w:rPr>
        <w:t>Marangatu</w:t>
      </w:r>
      <w:proofErr w:type="spellEnd"/>
    </w:p>
    <w:p w:rsidR="0086650D" w:rsidRPr="0086650D" w:rsidRDefault="0086650D" w:rsidP="0086650D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650D">
        <w:rPr>
          <w:rFonts w:ascii="Times New Roman" w:hAnsi="Times New Roman"/>
          <w:bCs/>
          <w:i/>
          <w:iCs/>
          <w:sz w:val="24"/>
          <w:szCs w:val="24"/>
        </w:rPr>
        <w:t xml:space="preserve">Distrito de </w:t>
      </w:r>
      <w:proofErr w:type="spellStart"/>
      <w:r w:rsidRPr="0086650D">
        <w:rPr>
          <w:rFonts w:ascii="Times New Roman" w:hAnsi="Times New Roman"/>
          <w:bCs/>
          <w:i/>
          <w:iCs/>
          <w:sz w:val="24"/>
          <w:szCs w:val="24"/>
        </w:rPr>
        <w:t>Marangatu</w:t>
      </w:r>
      <w:proofErr w:type="spellEnd"/>
    </w:p>
    <w:p w:rsidR="0086650D" w:rsidRPr="0086650D" w:rsidRDefault="0086650D" w:rsidP="0086650D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6650D">
        <w:rPr>
          <w:rFonts w:ascii="Times New Roman" w:hAnsi="Times New Roman"/>
          <w:b/>
          <w:bCs/>
          <w:i/>
          <w:iCs/>
          <w:sz w:val="24"/>
          <w:szCs w:val="24"/>
        </w:rPr>
        <w:t>- Cemitério localizado no distrito em Santa Cruz</w:t>
      </w:r>
    </w:p>
    <w:p w:rsidR="0086650D" w:rsidRPr="0086650D" w:rsidRDefault="0086650D" w:rsidP="0086650D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650D">
        <w:rPr>
          <w:rFonts w:ascii="Times New Roman" w:hAnsi="Times New Roman"/>
          <w:bCs/>
          <w:i/>
          <w:iCs/>
          <w:sz w:val="24"/>
          <w:szCs w:val="24"/>
        </w:rPr>
        <w:t>Distrito de Santa Cruz</w:t>
      </w:r>
    </w:p>
    <w:p w:rsidR="0086650D" w:rsidRPr="0086650D" w:rsidRDefault="0086650D" w:rsidP="0086650D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6650D">
        <w:rPr>
          <w:rFonts w:ascii="Times New Roman" w:hAnsi="Times New Roman"/>
          <w:b/>
          <w:bCs/>
          <w:i/>
          <w:iCs/>
          <w:sz w:val="24"/>
          <w:szCs w:val="24"/>
        </w:rPr>
        <w:t>- Cemitério localizado no distrito em São Pedro</w:t>
      </w:r>
    </w:p>
    <w:p w:rsidR="0086650D" w:rsidRPr="0086650D" w:rsidRDefault="0086650D" w:rsidP="0086650D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650D">
        <w:rPr>
          <w:rFonts w:ascii="Times New Roman" w:hAnsi="Times New Roman"/>
          <w:bCs/>
          <w:i/>
          <w:iCs/>
          <w:sz w:val="24"/>
          <w:szCs w:val="24"/>
        </w:rPr>
        <w:t>Distrito de São Pedro</w:t>
      </w:r>
    </w:p>
    <w:p w:rsidR="0086650D" w:rsidRPr="0086650D" w:rsidRDefault="0086650D" w:rsidP="0086650D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6650D">
        <w:rPr>
          <w:rFonts w:ascii="Times New Roman" w:hAnsi="Times New Roman"/>
          <w:b/>
          <w:bCs/>
          <w:i/>
          <w:iCs/>
          <w:sz w:val="24"/>
          <w:szCs w:val="24"/>
        </w:rPr>
        <w:t xml:space="preserve">- Cemitério localizado no distrito em </w:t>
      </w:r>
      <w:proofErr w:type="spellStart"/>
      <w:r w:rsidRPr="0086650D">
        <w:rPr>
          <w:rFonts w:ascii="Times New Roman" w:hAnsi="Times New Roman"/>
          <w:b/>
          <w:bCs/>
          <w:i/>
          <w:iCs/>
          <w:sz w:val="24"/>
          <w:szCs w:val="24"/>
        </w:rPr>
        <w:t>Paraoquena</w:t>
      </w:r>
      <w:proofErr w:type="spellEnd"/>
    </w:p>
    <w:p w:rsidR="0086650D" w:rsidRPr="0086650D" w:rsidRDefault="0086650D" w:rsidP="0086650D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650D">
        <w:rPr>
          <w:rFonts w:ascii="Times New Roman" w:hAnsi="Times New Roman"/>
          <w:bCs/>
          <w:i/>
          <w:iCs/>
          <w:sz w:val="24"/>
          <w:szCs w:val="24"/>
        </w:rPr>
        <w:t xml:space="preserve">Distrito de </w:t>
      </w:r>
      <w:proofErr w:type="spellStart"/>
      <w:r w:rsidRPr="0086650D">
        <w:rPr>
          <w:rFonts w:ascii="Times New Roman" w:hAnsi="Times New Roman"/>
          <w:bCs/>
          <w:i/>
          <w:iCs/>
          <w:sz w:val="24"/>
          <w:szCs w:val="24"/>
        </w:rPr>
        <w:t>Paraoquena</w:t>
      </w:r>
      <w:proofErr w:type="spellEnd"/>
    </w:p>
    <w:p w:rsidR="0086650D" w:rsidRPr="0086650D" w:rsidRDefault="0086650D" w:rsidP="0086650D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6650D">
        <w:rPr>
          <w:rFonts w:ascii="Times New Roman" w:hAnsi="Times New Roman"/>
          <w:b/>
          <w:bCs/>
          <w:i/>
          <w:iCs/>
          <w:sz w:val="24"/>
          <w:szCs w:val="24"/>
        </w:rPr>
        <w:t xml:space="preserve">- Cemitério localizado no distrito em </w:t>
      </w:r>
      <w:proofErr w:type="spellStart"/>
      <w:r w:rsidRPr="0086650D">
        <w:rPr>
          <w:rFonts w:ascii="Times New Roman" w:hAnsi="Times New Roman"/>
          <w:b/>
          <w:bCs/>
          <w:i/>
          <w:iCs/>
          <w:sz w:val="24"/>
          <w:szCs w:val="24"/>
        </w:rPr>
        <w:t>Ibitiguaçu</w:t>
      </w:r>
      <w:proofErr w:type="spellEnd"/>
    </w:p>
    <w:p w:rsidR="0086650D" w:rsidRPr="0086650D" w:rsidRDefault="0086650D" w:rsidP="0086650D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650D">
        <w:rPr>
          <w:rFonts w:ascii="Times New Roman" w:hAnsi="Times New Roman"/>
          <w:bCs/>
          <w:i/>
          <w:iCs/>
          <w:sz w:val="24"/>
          <w:szCs w:val="24"/>
        </w:rPr>
        <w:t xml:space="preserve">Distrito de </w:t>
      </w:r>
      <w:proofErr w:type="spellStart"/>
      <w:r w:rsidRPr="0086650D">
        <w:rPr>
          <w:rFonts w:ascii="Times New Roman" w:hAnsi="Times New Roman"/>
          <w:bCs/>
          <w:i/>
          <w:iCs/>
          <w:sz w:val="24"/>
          <w:szCs w:val="24"/>
        </w:rPr>
        <w:t>Ibitiguacu</w:t>
      </w:r>
      <w:proofErr w:type="spellEnd"/>
    </w:p>
    <w:p w:rsidR="0086650D" w:rsidRPr="0086650D" w:rsidRDefault="0086650D" w:rsidP="0086650D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6650D">
        <w:rPr>
          <w:rFonts w:ascii="Times New Roman" w:hAnsi="Times New Roman"/>
          <w:b/>
          <w:bCs/>
          <w:i/>
          <w:iCs/>
          <w:sz w:val="24"/>
          <w:szCs w:val="24"/>
        </w:rPr>
        <w:t>- Cemitério localizado no distrito em Monte Alegre</w:t>
      </w:r>
    </w:p>
    <w:p w:rsidR="0086650D" w:rsidRPr="0086650D" w:rsidRDefault="0086650D" w:rsidP="0086650D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650D">
        <w:rPr>
          <w:rFonts w:ascii="Times New Roman" w:hAnsi="Times New Roman"/>
          <w:bCs/>
          <w:i/>
          <w:iCs/>
          <w:sz w:val="24"/>
          <w:szCs w:val="24"/>
        </w:rPr>
        <w:t>Distrito de Monte Alegre</w:t>
      </w:r>
    </w:p>
    <w:p w:rsidR="0086650D" w:rsidRPr="0086650D" w:rsidRDefault="0086650D" w:rsidP="0086650D">
      <w:pPr>
        <w:jc w:val="both"/>
        <w:rPr>
          <w:rFonts w:ascii="Times New Roman" w:hAnsi="Times New Roman"/>
          <w:b/>
          <w:sz w:val="24"/>
          <w:szCs w:val="24"/>
        </w:rPr>
      </w:pPr>
    </w:p>
    <w:p w:rsidR="0086650D" w:rsidRPr="0086650D" w:rsidRDefault="0086650D" w:rsidP="0086650D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50D">
        <w:rPr>
          <w:rFonts w:ascii="Times New Roman" w:hAnsi="Times New Roman" w:cs="Times New Roman"/>
          <w:b/>
          <w:sz w:val="24"/>
          <w:szCs w:val="24"/>
        </w:rPr>
        <w:t>- SECRETARIA MUNICIPAL DE SEGURANÇA PÚBLICA</w:t>
      </w:r>
    </w:p>
    <w:p w:rsidR="0086650D" w:rsidRPr="0086650D" w:rsidRDefault="0086650D" w:rsidP="0086650D">
      <w:pPr>
        <w:pStyle w:val="SemEspaamen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50D">
        <w:rPr>
          <w:rFonts w:ascii="Times New Roman" w:hAnsi="Times New Roman" w:cs="Times New Roman"/>
          <w:bCs/>
          <w:i/>
          <w:iCs/>
          <w:sz w:val="24"/>
          <w:szCs w:val="24"/>
        </w:rPr>
        <w:t>Rua Major Padilha s/n – Centro, nesta cidade.</w:t>
      </w:r>
    </w:p>
    <w:p w:rsidR="0086650D" w:rsidRPr="0086650D" w:rsidRDefault="0086650D" w:rsidP="0086650D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50D" w:rsidRPr="0086650D" w:rsidRDefault="0086650D" w:rsidP="0086650D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50D">
        <w:rPr>
          <w:rFonts w:ascii="Times New Roman" w:hAnsi="Times New Roman" w:cs="Times New Roman"/>
          <w:b/>
          <w:sz w:val="24"/>
          <w:szCs w:val="24"/>
        </w:rPr>
        <w:t>- SECRETARIA MUNICIPAL DE DEFESA CIVIL</w:t>
      </w:r>
    </w:p>
    <w:p w:rsidR="0086650D" w:rsidRPr="0086650D" w:rsidRDefault="0086650D" w:rsidP="0086650D">
      <w:pPr>
        <w:pStyle w:val="SemEspaamen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50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Rod. Pref. Renato de Alvin Padilha, km02 – Parque de Exposições Municipal, Bairro </w:t>
      </w:r>
      <w:proofErr w:type="spellStart"/>
      <w:r w:rsidRPr="0086650D">
        <w:rPr>
          <w:rFonts w:ascii="Times New Roman" w:hAnsi="Times New Roman" w:cs="Times New Roman"/>
          <w:bCs/>
          <w:i/>
          <w:iCs/>
          <w:sz w:val="24"/>
          <w:szCs w:val="24"/>
        </w:rPr>
        <w:t>Divinéia</w:t>
      </w:r>
      <w:proofErr w:type="spellEnd"/>
      <w:r w:rsidRPr="0086650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nesta cidade. </w:t>
      </w:r>
    </w:p>
    <w:p w:rsidR="0086650D" w:rsidRPr="0086650D" w:rsidRDefault="0086650D" w:rsidP="0086650D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50D" w:rsidRPr="0086650D" w:rsidRDefault="0086650D" w:rsidP="0086650D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50D">
        <w:rPr>
          <w:rFonts w:ascii="Times New Roman" w:hAnsi="Times New Roman" w:cs="Times New Roman"/>
          <w:b/>
          <w:sz w:val="24"/>
          <w:szCs w:val="24"/>
        </w:rPr>
        <w:t>SECRETARIA MUNICIPAL DE AGRICULTURA</w:t>
      </w:r>
    </w:p>
    <w:p w:rsidR="0086650D" w:rsidRPr="0086650D" w:rsidRDefault="0086650D" w:rsidP="0086650D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650D">
        <w:rPr>
          <w:rFonts w:ascii="Times New Roman" w:hAnsi="Times New Roman"/>
          <w:bCs/>
          <w:i/>
          <w:iCs/>
          <w:sz w:val="24"/>
          <w:szCs w:val="24"/>
        </w:rPr>
        <w:t xml:space="preserve">Rod.: </w:t>
      </w:r>
      <w:bookmarkStart w:id="0" w:name="_Hlk93494225"/>
      <w:r w:rsidRPr="0086650D">
        <w:rPr>
          <w:rFonts w:ascii="Times New Roman" w:hAnsi="Times New Roman"/>
          <w:bCs/>
          <w:i/>
          <w:iCs/>
          <w:sz w:val="24"/>
          <w:szCs w:val="24"/>
        </w:rPr>
        <w:t xml:space="preserve">Renato de Alvim Padilha, Km02 Bairro </w:t>
      </w:r>
      <w:proofErr w:type="spellStart"/>
      <w:r w:rsidRPr="0086650D">
        <w:rPr>
          <w:rFonts w:ascii="Times New Roman" w:hAnsi="Times New Roman"/>
          <w:bCs/>
          <w:i/>
          <w:iCs/>
          <w:sz w:val="24"/>
          <w:szCs w:val="24"/>
        </w:rPr>
        <w:t>Divinéia</w:t>
      </w:r>
      <w:proofErr w:type="spellEnd"/>
      <w:r w:rsidRPr="0086650D">
        <w:rPr>
          <w:rFonts w:ascii="Times New Roman" w:hAnsi="Times New Roman"/>
          <w:bCs/>
          <w:i/>
          <w:iCs/>
          <w:sz w:val="24"/>
          <w:szCs w:val="24"/>
        </w:rPr>
        <w:t>, nesta cidade.</w:t>
      </w:r>
    </w:p>
    <w:bookmarkEnd w:id="0"/>
    <w:p w:rsidR="0086650D" w:rsidRPr="0086650D" w:rsidRDefault="0086650D" w:rsidP="0086650D">
      <w:pPr>
        <w:jc w:val="both"/>
        <w:rPr>
          <w:rFonts w:ascii="Times New Roman" w:hAnsi="Times New Roman"/>
          <w:b/>
          <w:sz w:val="24"/>
          <w:szCs w:val="24"/>
        </w:rPr>
      </w:pPr>
    </w:p>
    <w:p w:rsidR="0086650D" w:rsidRPr="0086650D" w:rsidRDefault="0086650D" w:rsidP="0086650D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50D">
        <w:rPr>
          <w:rFonts w:ascii="Times New Roman" w:hAnsi="Times New Roman" w:cs="Times New Roman"/>
          <w:b/>
          <w:sz w:val="24"/>
          <w:szCs w:val="24"/>
        </w:rPr>
        <w:t>- SECREATRIA MUNICIPAL DE DESENVOLVIMENTO E ASSISTÊNCIA SOCIAL</w:t>
      </w:r>
    </w:p>
    <w:p w:rsidR="0086650D" w:rsidRPr="0086650D" w:rsidRDefault="0086650D" w:rsidP="0086650D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650D">
        <w:rPr>
          <w:rFonts w:ascii="Times New Roman" w:hAnsi="Times New Roman"/>
          <w:bCs/>
          <w:i/>
          <w:iCs/>
          <w:sz w:val="24"/>
          <w:szCs w:val="24"/>
        </w:rPr>
        <w:t xml:space="preserve">Rua: Dr. Ferreira da </w:t>
      </w:r>
      <w:proofErr w:type="gramStart"/>
      <w:r w:rsidRPr="0086650D">
        <w:rPr>
          <w:rFonts w:ascii="Times New Roman" w:hAnsi="Times New Roman"/>
          <w:bCs/>
          <w:i/>
          <w:iCs/>
          <w:sz w:val="24"/>
          <w:szCs w:val="24"/>
        </w:rPr>
        <w:t>Luz ,</w:t>
      </w:r>
      <w:proofErr w:type="gramEnd"/>
      <w:r w:rsidRPr="0086650D">
        <w:rPr>
          <w:rFonts w:ascii="Times New Roman" w:hAnsi="Times New Roman"/>
          <w:bCs/>
          <w:i/>
          <w:iCs/>
          <w:sz w:val="24"/>
          <w:szCs w:val="24"/>
        </w:rPr>
        <w:t xml:space="preserve"> 44 – Centro, nesta cidade.</w:t>
      </w:r>
    </w:p>
    <w:p w:rsidR="0086650D" w:rsidRPr="0086650D" w:rsidRDefault="0086650D" w:rsidP="0086650D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86650D" w:rsidRPr="0086650D" w:rsidRDefault="0086650D" w:rsidP="0086650D">
      <w:pPr>
        <w:jc w:val="both"/>
        <w:rPr>
          <w:rFonts w:ascii="Times New Roman" w:hAnsi="Times New Roman"/>
          <w:b/>
          <w:sz w:val="24"/>
          <w:szCs w:val="24"/>
        </w:rPr>
      </w:pPr>
      <w:r w:rsidRPr="0086650D">
        <w:rPr>
          <w:rFonts w:ascii="Times New Roman" w:hAnsi="Times New Roman"/>
          <w:b/>
          <w:sz w:val="24"/>
          <w:szCs w:val="24"/>
        </w:rPr>
        <w:t>-SECRETARIA MUNICIPAL DE CULTURA</w:t>
      </w:r>
    </w:p>
    <w:p w:rsidR="0086650D" w:rsidRPr="0086650D" w:rsidRDefault="0086650D" w:rsidP="0086650D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650D">
        <w:rPr>
          <w:rFonts w:ascii="Times New Roman" w:hAnsi="Times New Roman"/>
          <w:bCs/>
          <w:i/>
          <w:iCs/>
          <w:sz w:val="24"/>
          <w:szCs w:val="24"/>
        </w:rPr>
        <w:t xml:space="preserve">Rua: Nilo Peçanha, </w:t>
      </w:r>
      <w:proofErr w:type="gramStart"/>
      <w:r w:rsidRPr="0086650D">
        <w:rPr>
          <w:rFonts w:ascii="Times New Roman" w:hAnsi="Times New Roman"/>
          <w:bCs/>
          <w:i/>
          <w:iCs/>
          <w:sz w:val="24"/>
          <w:szCs w:val="24"/>
        </w:rPr>
        <w:t>s/n.</w:t>
      </w:r>
      <w:proofErr w:type="gramEnd"/>
      <w:r w:rsidRPr="0086650D">
        <w:rPr>
          <w:rFonts w:ascii="Times New Roman" w:hAnsi="Times New Roman"/>
          <w:bCs/>
          <w:i/>
          <w:iCs/>
          <w:sz w:val="24"/>
          <w:szCs w:val="24"/>
        </w:rPr>
        <w:t>º, Centro.</w:t>
      </w:r>
    </w:p>
    <w:p w:rsidR="0086650D" w:rsidRPr="0086650D" w:rsidRDefault="0086650D" w:rsidP="0086650D">
      <w:pPr>
        <w:jc w:val="both"/>
        <w:rPr>
          <w:rFonts w:ascii="Times New Roman" w:hAnsi="Times New Roman"/>
          <w:b/>
          <w:sz w:val="24"/>
          <w:szCs w:val="24"/>
        </w:rPr>
      </w:pPr>
    </w:p>
    <w:p w:rsidR="0086650D" w:rsidRPr="0086650D" w:rsidRDefault="0086650D" w:rsidP="0086650D">
      <w:pPr>
        <w:jc w:val="both"/>
        <w:rPr>
          <w:rFonts w:ascii="Times New Roman" w:hAnsi="Times New Roman"/>
          <w:b/>
          <w:sz w:val="24"/>
          <w:szCs w:val="24"/>
        </w:rPr>
      </w:pPr>
      <w:r w:rsidRPr="0086650D">
        <w:rPr>
          <w:rFonts w:ascii="Times New Roman" w:hAnsi="Times New Roman"/>
          <w:b/>
          <w:sz w:val="24"/>
          <w:szCs w:val="24"/>
        </w:rPr>
        <w:t xml:space="preserve">-SECRETARIA MUNICIPAL DE ESPORTE </w:t>
      </w:r>
    </w:p>
    <w:p w:rsidR="0086650D" w:rsidRPr="0086650D" w:rsidRDefault="0086650D" w:rsidP="0086650D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650D">
        <w:rPr>
          <w:rFonts w:ascii="Times New Roman" w:hAnsi="Times New Roman"/>
          <w:bCs/>
          <w:i/>
          <w:iCs/>
          <w:sz w:val="24"/>
          <w:szCs w:val="24"/>
        </w:rPr>
        <w:t xml:space="preserve">Rua: Amilcar Rodrigues </w:t>
      </w:r>
      <w:proofErr w:type="spellStart"/>
      <w:r w:rsidRPr="0086650D">
        <w:rPr>
          <w:rFonts w:ascii="Times New Roman" w:hAnsi="Times New Roman"/>
          <w:bCs/>
          <w:i/>
          <w:iCs/>
          <w:sz w:val="24"/>
          <w:szCs w:val="24"/>
        </w:rPr>
        <w:t>Perligeiro</w:t>
      </w:r>
      <w:proofErr w:type="spellEnd"/>
      <w:r w:rsidRPr="0086650D">
        <w:rPr>
          <w:rFonts w:ascii="Times New Roman" w:hAnsi="Times New Roman"/>
          <w:bCs/>
          <w:i/>
          <w:iCs/>
          <w:sz w:val="24"/>
          <w:szCs w:val="24"/>
        </w:rPr>
        <w:t xml:space="preserve">, s/n Bairro </w:t>
      </w:r>
      <w:proofErr w:type="gramStart"/>
      <w:r w:rsidRPr="0086650D">
        <w:rPr>
          <w:rFonts w:ascii="Times New Roman" w:hAnsi="Times New Roman"/>
          <w:bCs/>
          <w:i/>
          <w:iCs/>
          <w:sz w:val="24"/>
          <w:szCs w:val="24"/>
        </w:rPr>
        <w:t>Tavares</w:t>
      </w:r>
      <w:proofErr w:type="gramEnd"/>
    </w:p>
    <w:p w:rsidR="0086650D" w:rsidRPr="0086650D" w:rsidRDefault="0086650D" w:rsidP="0086650D">
      <w:pPr>
        <w:jc w:val="both"/>
        <w:rPr>
          <w:rFonts w:ascii="Times New Roman" w:hAnsi="Times New Roman"/>
          <w:b/>
          <w:sz w:val="24"/>
          <w:szCs w:val="24"/>
        </w:rPr>
      </w:pPr>
    </w:p>
    <w:p w:rsidR="0086650D" w:rsidRPr="0086650D" w:rsidRDefault="0086650D" w:rsidP="0086650D">
      <w:pPr>
        <w:jc w:val="both"/>
        <w:rPr>
          <w:rFonts w:ascii="Times New Roman" w:hAnsi="Times New Roman"/>
          <w:b/>
          <w:sz w:val="24"/>
          <w:szCs w:val="24"/>
        </w:rPr>
      </w:pPr>
      <w:r w:rsidRPr="0086650D">
        <w:rPr>
          <w:rFonts w:ascii="Times New Roman" w:hAnsi="Times New Roman"/>
          <w:b/>
          <w:sz w:val="24"/>
          <w:szCs w:val="24"/>
        </w:rPr>
        <w:t xml:space="preserve">-SECRETARIA MUNICIPAL DE INDÚSTRIA, COMÉRCIO E RECURSOS </w:t>
      </w:r>
      <w:proofErr w:type="gramStart"/>
      <w:r w:rsidRPr="0086650D">
        <w:rPr>
          <w:rFonts w:ascii="Times New Roman" w:hAnsi="Times New Roman"/>
          <w:b/>
          <w:sz w:val="24"/>
          <w:szCs w:val="24"/>
        </w:rPr>
        <w:t>MINERAIS</w:t>
      </w:r>
      <w:proofErr w:type="gramEnd"/>
      <w:r w:rsidRPr="0086650D">
        <w:rPr>
          <w:rFonts w:ascii="Times New Roman" w:hAnsi="Times New Roman"/>
          <w:b/>
          <w:sz w:val="24"/>
          <w:szCs w:val="24"/>
        </w:rPr>
        <w:t xml:space="preserve"> </w:t>
      </w:r>
    </w:p>
    <w:p w:rsidR="0086650D" w:rsidRPr="0086650D" w:rsidRDefault="0086650D" w:rsidP="0086650D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650D">
        <w:rPr>
          <w:rFonts w:ascii="Times New Roman" w:hAnsi="Times New Roman"/>
          <w:bCs/>
          <w:i/>
          <w:iCs/>
          <w:sz w:val="24"/>
          <w:szCs w:val="24"/>
        </w:rPr>
        <w:t xml:space="preserve">Rua: Major Padilha, </w:t>
      </w:r>
      <w:proofErr w:type="gramStart"/>
      <w:r w:rsidRPr="0086650D">
        <w:rPr>
          <w:rFonts w:ascii="Times New Roman" w:hAnsi="Times New Roman"/>
          <w:bCs/>
          <w:i/>
          <w:iCs/>
          <w:sz w:val="24"/>
          <w:szCs w:val="24"/>
        </w:rPr>
        <w:t>s/n.</w:t>
      </w:r>
      <w:proofErr w:type="gramEnd"/>
      <w:r w:rsidRPr="0086650D">
        <w:rPr>
          <w:rFonts w:ascii="Times New Roman" w:hAnsi="Times New Roman"/>
          <w:bCs/>
          <w:i/>
          <w:iCs/>
          <w:sz w:val="24"/>
          <w:szCs w:val="24"/>
        </w:rPr>
        <w:t>º, nesta cidade.</w:t>
      </w:r>
    </w:p>
    <w:p w:rsidR="0086650D" w:rsidRPr="0086650D" w:rsidRDefault="0086650D" w:rsidP="0086650D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86650D" w:rsidRPr="0086650D" w:rsidRDefault="0086650D" w:rsidP="0086650D">
      <w:pPr>
        <w:jc w:val="both"/>
        <w:rPr>
          <w:rFonts w:ascii="Times New Roman" w:hAnsi="Times New Roman"/>
          <w:b/>
          <w:sz w:val="24"/>
          <w:szCs w:val="24"/>
        </w:rPr>
      </w:pPr>
    </w:p>
    <w:p w:rsidR="0086650D" w:rsidRPr="0086650D" w:rsidRDefault="0086650D" w:rsidP="0086650D">
      <w:pPr>
        <w:jc w:val="both"/>
        <w:rPr>
          <w:rFonts w:ascii="Times New Roman" w:hAnsi="Times New Roman"/>
          <w:b/>
          <w:sz w:val="24"/>
          <w:szCs w:val="24"/>
        </w:rPr>
      </w:pPr>
      <w:r w:rsidRPr="0086650D">
        <w:rPr>
          <w:rFonts w:ascii="Times New Roman" w:hAnsi="Times New Roman"/>
          <w:b/>
          <w:sz w:val="24"/>
          <w:szCs w:val="24"/>
        </w:rPr>
        <w:t>- SECREATRIA MUNICIPAL DE ADMINISTRAÇÃO E GESTÃO</w:t>
      </w:r>
    </w:p>
    <w:p w:rsidR="0086650D" w:rsidRPr="0086650D" w:rsidRDefault="0086650D" w:rsidP="0086650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86650D">
        <w:rPr>
          <w:rFonts w:ascii="Times New Roman" w:hAnsi="Times New Roman"/>
          <w:bCs/>
          <w:i/>
          <w:iCs/>
          <w:sz w:val="24"/>
          <w:szCs w:val="24"/>
        </w:rPr>
        <w:t>Pça</w:t>
      </w:r>
      <w:proofErr w:type="spellEnd"/>
      <w:r w:rsidRPr="0086650D">
        <w:rPr>
          <w:rFonts w:ascii="Times New Roman" w:hAnsi="Times New Roman"/>
          <w:bCs/>
          <w:i/>
          <w:iCs/>
          <w:sz w:val="24"/>
          <w:szCs w:val="24"/>
        </w:rPr>
        <w:t>. Visconde Figueira 57, Centro, nesta cidade.</w:t>
      </w:r>
    </w:p>
    <w:p w:rsidR="0086650D" w:rsidRPr="0086650D" w:rsidRDefault="0086650D" w:rsidP="0086650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6650D" w:rsidRPr="0086650D" w:rsidRDefault="0086650D" w:rsidP="0086650D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50D">
        <w:rPr>
          <w:rFonts w:ascii="Times New Roman" w:hAnsi="Times New Roman" w:cs="Times New Roman"/>
          <w:b/>
          <w:sz w:val="24"/>
          <w:szCs w:val="24"/>
        </w:rPr>
        <w:t>- SECRETARIA MUNICIPAL DE EDUCAÇÃO</w:t>
      </w:r>
    </w:p>
    <w:p w:rsidR="0086650D" w:rsidRPr="0086650D" w:rsidRDefault="0086650D" w:rsidP="0086650D">
      <w:pPr>
        <w:pStyle w:val="SemEspaamen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50D">
        <w:rPr>
          <w:rFonts w:ascii="Times New Roman" w:hAnsi="Times New Roman" w:cs="Times New Roman"/>
          <w:bCs/>
          <w:i/>
          <w:iCs/>
          <w:sz w:val="24"/>
          <w:szCs w:val="24"/>
        </w:rPr>
        <w:t>Rua: Nilo Peçanha, 40 – Centro, nesta cidade.</w:t>
      </w:r>
    </w:p>
    <w:p w:rsidR="0086650D" w:rsidRPr="0086650D" w:rsidRDefault="0086650D" w:rsidP="0086650D">
      <w:pPr>
        <w:pStyle w:val="SemEspaamen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Tabelacomgrade"/>
        <w:tblW w:w="9889" w:type="dxa"/>
        <w:tblLook w:val="04A0"/>
      </w:tblPr>
      <w:tblGrid>
        <w:gridCol w:w="857"/>
        <w:gridCol w:w="4213"/>
        <w:gridCol w:w="4819"/>
      </w:tblGrid>
      <w:tr w:rsidR="0086650D" w:rsidRPr="0086650D" w:rsidTr="0086650D">
        <w:tc>
          <w:tcPr>
            <w:tcW w:w="857" w:type="dxa"/>
          </w:tcPr>
          <w:p w:rsidR="0086650D" w:rsidRPr="0086650D" w:rsidRDefault="0086650D" w:rsidP="0086650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6650D">
              <w:rPr>
                <w:rFonts w:ascii="Times New Roman" w:eastAsia="Calibri" w:hAnsi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213" w:type="dxa"/>
          </w:tcPr>
          <w:p w:rsidR="0086650D" w:rsidRPr="0086650D" w:rsidRDefault="0086650D" w:rsidP="0086650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6650D">
              <w:rPr>
                <w:rFonts w:ascii="Times New Roman" w:eastAsia="Calibri" w:hAnsi="Times New Roman"/>
                <w:b/>
                <w:sz w:val="24"/>
                <w:szCs w:val="24"/>
              </w:rPr>
              <w:t>CRECHES</w:t>
            </w:r>
          </w:p>
        </w:tc>
        <w:tc>
          <w:tcPr>
            <w:tcW w:w="4819" w:type="dxa"/>
          </w:tcPr>
          <w:p w:rsidR="0086650D" w:rsidRPr="0086650D" w:rsidRDefault="0086650D" w:rsidP="0086650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6650D">
              <w:rPr>
                <w:rFonts w:ascii="Times New Roman" w:eastAsia="Calibri" w:hAnsi="Times New Roman"/>
                <w:b/>
                <w:sz w:val="24"/>
                <w:szCs w:val="24"/>
              </w:rPr>
              <w:t>ENDEREÇO</w:t>
            </w:r>
          </w:p>
        </w:tc>
      </w:tr>
      <w:tr w:rsidR="0086650D" w:rsidRPr="0086650D" w:rsidTr="0086650D">
        <w:tc>
          <w:tcPr>
            <w:tcW w:w="857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650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3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50D">
              <w:rPr>
                <w:rFonts w:ascii="Times New Roman" w:hAnsi="Times New Roman"/>
                <w:sz w:val="24"/>
                <w:szCs w:val="24"/>
              </w:rPr>
              <w:t>Creche Arco-Íris</w:t>
            </w:r>
          </w:p>
        </w:tc>
        <w:tc>
          <w:tcPr>
            <w:tcW w:w="4819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650D">
              <w:rPr>
                <w:rFonts w:ascii="Times New Roman" w:hAnsi="Times New Roman"/>
                <w:sz w:val="24"/>
                <w:szCs w:val="24"/>
              </w:rPr>
              <w:t>R.</w:t>
            </w:r>
            <w:proofErr w:type="gram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Sebastião S. </w:t>
            </w: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Malafaia</w:t>
            </w:r>
            <w:proofErr w:type="spellEnd"/>
            <w:r w:rsidRPr="0086650D">
              <w:rPr>
                <w:rFonts w:ascii="Times New Roman" w:hAnsi="Times New Roman"/>
                <w:sz w:val="24"/>
                <w:szCs w:val="24"/>
              </w:rPr>
              <w:t>, s/n -  Bairro 17</w:t>
            </w:r>
          </w:p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50D" w:rsidRPr="0086650D" w:rsidTr="0086650D">
        <w:tc>
          <w:tcPr>
            <w:tcW w:w="857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650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3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50D">
              <w:rPr>
                <w:rFonts w:ascii="Times New Roman" w:hAnsi="Times New Roman"/>
                <w:sz w:val="24"/>
                <w:szCs w:val="24"/>
              </w:rPr>
              <w:t xml:space="preserve">Creche </w:t>
            </w: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Djanira</w:t>
            </w:r>
            <w:proofErr w:type="spell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Quintal de Oliveira</w:t>
            </w:r>
          </w:p>
        </w:tc>
        <w:tc>
          <w:tcPr>
            <w:tcW w:w="4819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650D">
              <w:rPr>
                <w:rFonts w:ascii="Times New Roman" w:hAnsi="Times New Roman"/>
                <w:sz w:val="24"/>
                <w:szCs w:val="24"/>
              </w:rPr>
              <w:t>R.</w:t>
            </w:r>
            <w:proofErr w:type="gram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Heitor Bustamante, 15 – Cidade Nova</w:t>
            </w:r>
          </w:p>
        </w:tc>
      </w:tr>
      <w:tr w:rsidR="0086650D" w:rsidRPr="0086650D" w:rsidTr="0086650D">
        <w:trPr>
          <w:trHeight w:val="573"/>
        </w:trPr>
        <w:tc>
          <w:tcPr>
            <w:tcW w:w="857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650D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4213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50D">
              <w:rPr>
                <w:rFonts w:ascii="Times New Roman" w:hAnsi="Times New Roman"/>
                <w:sz w:val="24"/>
                <w:szCs w:val="24"/>
              </w:rPr>
              <w:t>Creche Esther Pinheiro Fonseca</w:t>
            </w:r>
          </w:p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50D"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Djanira</w:t>
            </w:r>
            <w:proofErr w:type="spell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Andrade Barros – Bairro </w:t>
            </w:r>
            <w:proofErr w:type="gramStart"/>
            <w:r w:rsidRPr="0086650D">
              <w:rPr>
                <w:rFonts w:ascii="Times New Roman" w:hAnsi="Times New Roman"/>
                <w:sz w:val="24"/>
                <w:szCs w:val="24"/>
              </w:rPr>
              <w:t>Mirante</w:t>
            </w:r>
            <w:proofErr w:type="gramEnd"/>
          </w:p>
        </w:tc>
      </w:tr>
      <w:tr w:rsidR="0086650D" w:rsidRPr="0086650D" w:rsidTr="0086650D">
        <w:trPr>
          <w:trHeight w:val="447"/>
        </w:trPr>
        <w:tc>
          <w:tcPr>
            <w:tcW w:w="857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650D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213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50D">
              <w:rPr>
                <w:rFonts w:ascii="Times New Roman" w:hAnsi="Times New Roman"/>
                <w:sz w:val="24"/>
                <w:szCs w:val="24"/>
              </w:rPr>
              <w:t>Creche Mariah Moreno Diniz</w:t>
            </w:r>
          </w:p>
        </w:tc>
        <w:tc>
          <w:tcPr>
            <w:tcW w:w="4819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650D">
              <w:rPr>
                <w:rFonts w:ascii="Times New Roman" w:hAnsi="Times New Roman"/>
                <w:sz w:val="24"/>
                <w:szCs w:val="24"/>
              </w:rPr>
              <w:t>R.</w:t>
            </w:r>
            <w:proofErr w:type="gram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Antônio Francisco </w:t>
            </w: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Eccard</w:t>
            </w:r>
            <w:proofErr w:type="spellEnd"/>
            <w:r w:rsidRPr="0086650D">
              <w:rPr>
                <w:rFonts w:ascii="Times New Roman" w:hAnsi="Times New Roman"/>
                <w:sz w:val="24"/>
                <w:szCs w:val="24"/>
              </w:rPr>
              <w:t>, 25 – Bairro Gl</w:t>
            </w:r>
            <w:r w:rsidRPr="0086650D">
              <w:rPr>
                <w:rFonts w:ascii="Times New Roman" w:hAnsi="Times New Roman"/>
                <w:sz w:val="24"/>
                <w:szCs w:val="24"/>
              </w:rPr>
              <w:t>ó</w:t>
            </w:r>
            <w:r w:rsidRPr="0086650D">
              <w:rPr>
                <w:rFonts w:ascii="Times New Roman" w:hAnsi="Times New Roman"/>
                <w:sz w:val="24"/>
                <w:szCs w:val="24"/>
              </w:rPr>
              <w:t>ria</w:t>
            </w:r>
          </w:p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50D" w:rsidRPr="0086650D" w:rsidTr="0086650D">
        <w:tc>
          <w:tcPr>
            <w:tcW w:w="857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650D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4213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50D">
              <w:rPr>
                <w:rFonts w:ascii="Times New Roman" w:hAnsi="Times New Roman"/>
                <w:sz w:val="24"/>
                <w:szCs w:val="24"/>
              </w:rPr>
              <w:t>Creche Vovô Mariano</w:t>
            </w:r>
          </w:p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50D">
              <w:rPr>
                <w:rFonts w:ascii="Times New Roman" w:hAnsi="Times New Roman"/>
                <w:sz w:val="24"/>
                <w:szCs w:val="24"/>
              </w:rPr>
              <w:t xml:space="preserve">Av. </w:t>
            </w: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Chaim</w:t>
            </w:r>
            <w:proofErr w:type="spell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Elias s/n – Bairro Tavares</w:t>
            </w:r>
          </w:p>
        </w:tc>
      </w:tr>
      <w:tr w:rsidR="0086650D" w:rsidRPr="0086650D" w:rsidTr="0086650D">
        <w:tc>
          <w:tcPr>
            <w:tcW w:w="857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650D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4213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50D">
              <w:rPr>
                <w:rFonts w:ascii="Times New Roman" w:hAnsi="Times New Roman"/>
                <w:sz w:val="24"/>
                <w:szCs w:val="24"/>
              </w:rPr>
              <w:t>Creche Vovô Nilo</w:t>
            </w:r>
          </w:p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650D">
              <w:rPr>
                <w:rFonts w:ascii="Times New Roman" w:hAnsi="Times New Roman"/>
                <w:sz w:val="24"/>
                <w:szCs w:val="24"/>
              </w:rPr>
              <w:t>R.</w:t>
            </w:r>
            <w:proofErr w:type="gram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Procópio da Costa Júnior n°43 – 6° Distrito Monte Alegre</w:t>
            </w:r>
          </w:p>
        </w:tc>
      </w:tr>
    </w:tbl>
    <w:p w:rsidR="0086650D" w:rsidRPr="0086650D" w:rsidRDefault="0086650D" w:rsidP="0086650D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comgrade"/>
        <w:tblW w:w="9889" w:type="dxa"/>
        <w:tblLook w:val="04A0"/>
      </w:tblPr>
      <w:tblGrid>
        <w:gridCol w:w="857"/>
        <w:gridCol w:w="4213"/>
        <w:gridCol w:w="4819"/>
      </w:tblGrid>
      <w:tr w:rsidR="0086650D" w:rsidRPr="0086650D" w:rsidTr="0086650D">
        <w:tc>
          <w:tcPr>
            <w:tcW w:w="857" w:type="dxa"/>
          </w:tcPr>
          <w:p w:rsidR="0086650D" w:rsidRPr="0086650D" w:rsidRDefault="0086650D" w:rsidP="0086650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6650D">
              <w:rPr>
                <w:rFonts w:ascii="Times New Roman" w:eastAsia="Calibri" w:hAnsi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213" w:type="dxa"/>
          </w:tcPr>
          <w:p w:rsidR="0086650D" w:rsidRPr="0086650D" w:rsidRDefault="0086650D" w:rsidP="0086650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6650D">
              <w:rPr>
                <w:rFonts w:ascii="Times New Roman" w:eastAsia="Calibri" w:hAnsi="Times New Roman"/>
                <w:b/>
                <w:sz w:val="24"/>
                <w:szCs w:val="24"/>
              </w:rPr>
              <w:t>ESCOLA</w:t>
            </w:r>
          </w:p>
        </w:tc>
        <w:tc>
          <w:tcPr>
            <w:tcW w:w="4819" w:type="dxa"/>
          </w:tcPr>
          <w:p w:rsidR="0086650D" w:rsidRPr="0086650D" w:rsidRDefault="0086650D" w:rsidP="0086650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6650D">
              <w:rPr>
                <w:rFonts w:ascii="Times New Roman" w:eastAsia="Calibri" w:hAnsi="Times New Roman"/>
                <w:b/>
                <w:sz w:val="24"/>
                <w:szCs w:val="24"/>
              </w:rPr>
              <w:t>ENDEREÇO</w:t>
            </w:r>
          </w:p>
        </w:tc>
      </w:tr>
      <w:tr w:rsidR="0086650D" w:rsidRPr="0086650D" w:rsidTr="0086650D">
        <w:trPr>
          <w:trHeight w:val="395"/>
        </w:trPr>
        <w:tc>
          <w:tcPr>
            <w:tcW w:w="857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650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213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50D">
              <w:rPr>
                <w:rFonts w:ascii="Times New Roman" w:hAnsi="Times New Roman"/>
                <w:sz w:val="24"/>
                <w:szCs w:val="24"/>
              </w:rPr>
              <w:t xml:space="preserve">E.M Alcino </w:t>
            </w: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Cosendey</w:t>
            </w:r>
            <w:proofErr w:type="spellEnd"/>
          </w:p>
        </w:tc>
        <w:tc>
          <w:tcPr>
            <w:tcW w:w="4819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650D">
              <w:rPr>
                <w:rFonts w:ascii="Times New Roman" w:hAnsi="Times New Roman"/>
                <w:sz w:val="24"/>
                <w:szCs w:val="24"/>
              </w:rPr>
              <w:t>R.</w:t>
            </w:r>
            <w:proofErr w:type="gram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Maria Marinho Ribeiro, s/n – </w:t>
            </w: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Ibitiguaçu</w:t>
            </w:r>
            <w:proofErr w:type="spellEnd"/>
          </w:p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50D" w:rsidRPr="0086650D" w:rsidTr="0086650D">
        <w:trPr>
          <w:trHeight w:val="389"/>
        </w:trPr>
        <w:tc>
          <w:tcPr>
            <w:tcW w:w="857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650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213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E.M.</w:t>
            </w:r>
            <w:proofErr w:type="spell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Alice do Amaral Peixoto</w:t>
            </w:r>
          </w:p>
        </w:tc>
        <w:tc>
          <w:tcPr>
            <w:tcW w:w="4819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50D">
              <w:rPr>
                <w:rFonts w:ascii="Times New Roman" w:hAnsi="Times New Roman"/>
                <w:sz w:val="24"/>
                <w:szCs w:val="24"/>
              </w:rPr>
              <w:t xml:space="preserve">Recreio </w:t>
            </w:r>
            <w:proofErr w:type="gramStart"/>
            <w:r w:rsidRPr="0086650D">
              <w:rPr>
                <w:rFonts w:ascii="Times New Roman" w:hAnsi="Times New Roman"/>
                <w:sz w:val="24"/>
                <w:szCs w:val="24"/>
              </w:rPr>
              <w:t>do Mota</w:t>
            </w:r>
            <w:proofErr w:type="gram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– Salgueiro</w:t>
            </w:r>
          </w:p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50D" w:rsidRPr="0086650D" w:rsidTr="0086650D">
        <w:tc>
          <w:tcPr>
            <w:tcW w:w="857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650D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4213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E.M.</w:t>
            </w:r>
            <w:proofErr w:type="spell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Professora </w:t>
            </w: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Anaíde</w:t>
            </w:r>
            <w:proofErr w:type="spell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Panaro</w:t>
            </w:r>
            <w:proofErr w:type="spell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6650D">
              <w:rPr>
                <w:rFonts w:ascii="Times New Roman" w:hAnsi="Times New Roman"/>
                <w:sz w:val="24"/>
                <w:szCs w:val="24"/>
              </w:rPr>
              <w:t>Caldas</w:t>
            </w:r>
            <w:proofErr w:type="gramEnd"/>
          </w:p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50D">
              <w:rPr>
                <w:rFonts w:ascii="Times New Roman" w:hAnsi="Times New Roman"/>
                <w:sz w:val="24"/>
                <w:szCs w:val="24"/>
              </w:rPr>
              <w:t xml:space="preserve">Avenida </w:t>
            </w: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Chaim</w:t>
            </w:r>
            <w:proofErr w:type="spell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Elias, </w:t>
            </w:r>
            <w:proofErr w:type="gramStart"/>
            <w:r w:rsidRPr="0086650D">
              <w:rPr>
                <w:rFonts w:ascii="Times New Roman" w:hAnsi="Times New Roman"/>
                <w:sz w:val="24"/>
                <w:szCs w:val="24"/>
              </w:rPr>
              <w:t>s/n</w:t>
            </w:r>
            <w:proofErr w:type="gramEnd"/>
          </w:p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50D">
              <w:rPr>
                <w:rFonts w:ascii="Times New Roman" w:hAnsi="Times New Roman"/>
                <w:sz w:val="24"/>
                <w:szCs w:val="24"/>
              </w:rPr>
              <w:t>Bairro Alexis</w:t>
            </w:r>
          </w:p>
        </w:tc>
      </w:tr>
      <w:tr w:rsidR="0086650D" w:rsidRPr="0086650D" w:rsidTr="0086650D">
        <w:tc>
          <w:tcPr>
            <w:tcW w:w="857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650D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213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E.M.</w:t>
            </w:r>
            <w:proofErr w:type="spell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Antônio Teixeira Jardim</w:t>
            </w:r>
          </w:p>
        </w:tc>
        <w:tc>
          <w:tcPr>
            <w:tcW w:w="4819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50D">
              <w:rPr>
                <w:rFonts w:ascii="Times New Roman" w:hAnsi="Times New Roman"/>
                <w:sz w:val="24"/>
                <w:szCs w:val="24"/>
              </w:rPr>
              <w:t>São Pedro de Alcântara – 5° Distrito</w:t>
            </w:r>
          </w:p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50D" w:rsidRPr="0086650D" w:rsidTr="0086650D">
        <w:trPr>
          <w:trHeight w:val="479"/>
        </w:trPr>
        <w:tc>
          <w:tcPr>
            <w:tcW w:w="857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650D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4213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E.M.</w:t>
            </w:r>
            <w:proofErr w:type="spell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Deputado Armindo Marcílio </w:t>
            </w: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Do</w:t>
            </w:r>
            <w:r w:rsidRPr="0086650D">
              <w:rPr>
                <w:rFonts w:ascii="Times New Roman" w:hAnsi="Times New Roman"/>
                <w:sz w:val="24"/>
                <w:szCs w:val="24"/>
              </w:rPr>
              <w:t>u</w:t>
            </w:r>
            <w:r w:rsidRPr="0086650D">
              <w:rPr>
                <w:rFonts w:ascii="Times New Roman" w:hAnsi="Times New Roman"/>
                <w:sz w:val="24"/>
                <w:szCs w:val="24"/>
              </w:rPr>
              <w:t>tel</w:t>
            </w:r>
            <w:proofErr w:type="spell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de Andrade – </w:t>
            </w:r>
            <w:proofErr w:type="gramStart"/>
            <w:r w:rsidRPr="0086650D">
              <w:rPr>
                <w:rFonts w:ascii="Times New Roman" w:hAnsi="Times New Roman"/>
                <w:sz w:val="24"/>
                <w:szCs w:val="24"/>
              </w:rPr>
              <w:t>EMDAMDA</w:t>
            </w:r>
            <w:proofErr w:type="gramEnd"/>
          </w:p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50D">
              <w:rPr>
                <w:rFonts w:ascii="Times New Roman" w:hAnsi="Times New Roman"/>
                <w:sz w:val="24"/>
                <w:szCs w:val="24"/>
              </w:rPr>
              <w:t xml:space="preserve">Av. João </w:t>
            </w: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Jazbik</w:t>
            </w:r>
            <w:proofErr w:type="spell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– Bairro 17</w:t>
            </w:r>
          </w:p>
        </w:tc>
      </w:tr>
      <w:tr w:rsidR="0086650D" w:rsidRPr="0086650D" w:rsidTr="0086650D">
        <w:tc>
          <w:tcPr>
            <w:tcW w:w="857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650D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4213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E.M.</w:t>
            </w:r>
            <w:proofErr w:type="spell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Deputado Salim </w:t>
            </w:r>
            <w:proofErr w:type="gramStart"/>
            <w:r w:rsidRPr="0086650D">
              <w:rPr>
                <w:rFonts w:ascii="Times New Roman" w:hAnsi="Times New Roman"/>
                <w:sz w:val="24"/>
                <w:szCs w:val="24"/>
              </w:rPr>
              <w:t>Simão</w:t>
            </w:r>
            <w:proofErr w:type="gramEnd"/>
          </w:p>
        </w:tc>
        <w:tc>
          <w:tcPr>
            <w:tcW w:w="4819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50D">
              <w:rPr>
                <w:rFonts w:ascii="Times New Roman" w:hAnsi="Times New Roman"/>
                <w:sz w:val="24"/>
                <w:szCs w:val="24"/>
              </w:rPr>
              <w:t>R. Marechal Odílio Denys –s/n – Bairro São Félix.</w:t>
            </w:r>
          </w:p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50D" w:rsidRPr="0086650D" w:rsidTr="0086650D">
        <w:tc>
          <w:tcPr>
            <w:tcW w:w="857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650D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4213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E.M.</w:t>
            </w:r>
            <w:proofErr w:type="spell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Dr. João </w:t>
            </w: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Gambeta</w:t>
            </w:r>
            <w:proofErr w:type="spell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Perissé</w:t>
            </w:r>
          </w:p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50D">
              <w:rPr>
                <w:rFonts w:ascii="Times New Roman" w:hAnsi="Times New Roman"/>
                <w:sz w:val="24"/>
                <w:szCs w:val="24"/>
              </w:rPr>
              <w:t>Praça Pereira Lima – Centro</w:t>
            </w:r>
          </w:p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50D" w:rsidRPr="0086650D" w:rsidTr="0086650D">
        <w:tc>
          <w:tcPr>
            <w:tcW w:w="857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650D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4213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E.M.</w:t>
            </w:r>
            <w:proofErr w:type="spell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Dr. </w:t>
            </w: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Lemant</w:t>
            </w:r>
            <w:proofErr w:type="spell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Cnop</w:t>
            </w:r>
            <w:proofErr w:type="spellEnd"/>
          </w:p>
        </w:tc>
        <w:tc>
          <w:tcPr>
            <w:tcW w:w="4819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50D">
              <w:rPr>
                <w:rFonts w:ascii="Times New Roman" w:hAnsi="Times New Roman"/>
                <w:sz w:val="24"/>
                <w:szCs w:val="24"/>
              </w:rPr>
              <w:t xml:space="preserve">Rua Américo Duarte Monteiro, s/n - 6° Distrito Monte </w:t>
            </w:r>
            <w:proofErr w:type="gramStart"/>
            <w:r w:rsidRPr="0086650D">
              <w:rPr>
                <w:rFonts w:ascii="Times New Roman" w:hAnsi="Times New Roman"/>
                <w:sz w:val="24"/>
                <w:szCs w:val="24"/>
              </w:rPr>
              <w:t>Alegre</w:t>
            </w:r>
            <w:proofErr w:type="gramEnd"/>
          </w:p>
        </w:tc>
      </w:tr>
      <w:tr w:rsidR="0086650D" w:rsidRPr="0086650D" w:rsidTr="0086650D">
        <w:tc>
          <w:tcPr>
            <w:tcW w:w="857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650D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4213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E.M.</w:t>
            </w:r>
            <w:proofErr w:type="spell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Escola Viva Professora </w:t>
            </w: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Edy</w:t>
            </w:r>
            <w:proofErr w:type="spell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650D">
              <w:rPr>
                <w:rFonts w:ascii="Times New Roman" w:hAnsi="Times New Roman"/>
                <w:sz w:val="24"/>
                <w:szCs w:val="24"/>
              </w:rPr>
              <w:t>Belloti</w:t>
            </w:r>
            <w:proofErr w:type="spellEnd"/>
            <w:proofErr w:type="gramEnd"/>
          </w:p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50D">
              <w:rPr>
                <w:rFonts w:ascii="Times New Roman" w:hAnsi="Times New Roman"/>
                <w:sz w:val="24"/>
                <w:szCs w:val="24"/>
              </w:rPr>
              <w:t xml:space="preserve">R. Projetada, s/n – Bairro </w:t>
            </w:r>
            <w:proofErr w:type="spellStart"/>
            <w:proofErr w:type="gramStart"/>
            <w:r w:rsidRPr="0086650D">
              <w:rPr>
                <w:rFonts w:ascii="Times New Roman" w:hAnsi="Times New Roman"/>
                <w:sz w:val="24"/>
                <w:szCs w:val="24"/>
              </w:rPr>
              <w:t>Alphaville</w:t>
            </w:r>
            <w:proofErr w:type="spellEnd"/>
            <w:proofErr w:type="gramEnd"/>
          </w:p>
        </w:tc>
      </w:tr>
      <w:tr w:rsidR="0086650D" w:rsidRPr="0086650D" w:rsidTr="0086650D">
        <w:tc>
          <w:tcPr>
            <w:tcW w:w="857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5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13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E.M.</w:t>
            </w:r>
            <w:proofErr w:type="spell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João </w:t>
            </w: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Jazbik</w:t>
            </w:r>
            <w:proofErr w:type="spellEnd"/>
          </w:p>
        </w:tc>
        <w:tc>
          <w:tcPr>
            <w:tcW w:w="4819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50D">
              <w:rPr>
                <w:rFonts w:ascii="Times New Roman" w:hAnsi="Times New Roman"/>
                <w:sz w:val="24"/>
                <w:szCs w:val="24"/>
              </w:rPr>
              <w:t>Fazenda Barra Alegre – Bairro 17</w:t>
            </w:r>
          </w:p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50D" w:rsidRPr="0086650D" w:rsidTr="0086650D">
        <w:tc>
          <w:tcPr>
            <w:tcW w:w="857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5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13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E.M.</w:t>
            </w:r>
            <w:proofErr w:type="spell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João Maurício </w:t>
            </w: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Brum</w:t>
            </w:r>
            <w:proofErr w:type="spellEnd"/>
          </w:p>
        </w:tc>
        <w:tc>
          <w:tcPr>
            <w:tcW w:w="4819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50D"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Idalino</w:t>
            </w:r>
            <w:proofErr w:type="spell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de Souza Maia, s/n – Boa </w:t>
            </w:r>
            <w:proofErr w:type="gramStart"/>
            <w:r w:rsidRPr="0086650D">
              <w:rPr>
                <w:rFonts w:ascii="Times New Roman" w:hAnsi="Times New Roman"/>
                <w:sz w:val="24"/>
                <w:szCs w:val="24"/>
              </w:rPr>
              <w:t>Nova</w:t>
            </w:r>
            <w:proofErr w:type="gramEnd"/>
          </w:p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50D" w:rsidRPr="0086650D" w:rsidTr="0086650D">
        <w:tc>
          <w:tcPr>
            <w:tcW w:w="857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50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13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E.M.</w:t>
            </w:r>
            <w:proofErr w:type="spell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Joaquim de Abreu Campanário</w:t>
            </w:r>
          </w:p>
        </w:tc>
        <w:tc>
          <w:tcPr>
            <w:tcW w:w="4819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650D">
              <w:rPr>
                <w:rFonts w:ascii="Times New Roman" w:hAnsi="Times New Roman"/>
                <w:sz w:val="24"/>
                <w:szCs w:val="24"/>
              </w:rPr>
              <w:t>R.</w:t>
            </w:r>
            <w:proofErr w:type="gram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Joaquim de Abreu Campanário, s/n – 7° Distrito </w:t>
            </w: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Paraoquena</w:t>
            </w:r>
            <w:proofErr w:type="spellEnd"/>
          </w:p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50D" w:rsidRPr="0086650D" w:rsidTr="0086650D">
        <w:tc>
          <w:tcPr>
            <w:tcW w:w="857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50D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13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E.M.</w:t>
            </w:r>
            <w:proofErr w:type="spell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Joaquim Fernandes Camacho</w:t>
            </w:r>
          </w:p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650D">
              <w:rPr>
                <w:rFonts w:ascii="Times New Roman" w:hAnsi="Times New Roman"/>
                <w:sz w:val="24"/>
                <w:szCs w:val="24"/>
              </w:rPr>
              <w:t>R.</w:t>
            </w:r>
            <w:proofErr w:type="gram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Virgínia Robert Camacho, Mangueirão</w:t>
            </w:r>
          </w:p>
        </w:tc>
      </w:tr>
      <w:tr w:rsidR="0086650D" w:rsidRPr="0086650D" w:rsidTr="0086650D">
        <w:tc>
          <w:tcPr>
            <w:tcW w:w="857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50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13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E.M.</w:t>
            </w:r>
            <w:proofErr w:type="spell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José </w:t>
            </w: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Lavaquial</w:t>
            </w:r>
            <w:proofErr w:type="spell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Biosca</w:t>
            </w:r>
            <w:proofErr w:type="spellEnd"/>
          </w:p>
        </w:tc>
        <w:tc>
          <w:tcPr>
            <w:tcW w:w="4819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650D">
              <w:rPr>
                <w:rFonts w:ascii="Times New Roman" w:hAnsi="Times New Roman"/>
                <w:sz w:val="24"/>
                <w:szCs w:val="24"/>
              </w:rPr>
              <w:t>R.</w:t>
            </w:r>
            <w:proofErr w:type="gram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Domingos da Silva </w:t>
            </w: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Magacho</w:t>
            </w:r>
            <w:proofErr w:type="spell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- Bairro Arra</w:t>
            </w:r>
            <w:r w:rsidRPr="0086650D">
              <w:rPr>
                <w:rFonts w:ascii="Times New Roman" w:hAnsi="Times New Roman"/>
                <w:sz w:val="24"/>
                <w:szCs w:val="24"/>
              </w:rPr>
              <w:t>i</w:t>
            </w:r>
            <w:r w:rsidRPr="0086650D">
              <w:rPr>
                <w:rFonts w:ascii="Times New Roman" w:hAnsi="Times New Roman"/>
                <w:sz w:val="24"/>
                <w:szCs w:val="24"/>
              </w:rPr>
              <w:t>alzinho</w:t>
            </w:r>
          </w:p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50D" w:rsidRPr="0086650D" w:rsidTr="0086650D">
        <w:tc>
          <w:tcPr>
            <w:tcW w:w="857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50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13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E.M.</w:t>
            </w:r>
            <w:proofErr w:type="spell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José Pinto de Souza</w:t>
            </w:r>
          </w:p>
        </w:tc>
        <w:tc>
          <w:tcPr>
            <w:tcW w:w="4819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50D">
              <w:rPr>
                <w:rFonts w:ascii="Times New Roman" w:hAnsi="Times New Roman"/>
                <w:sz w:val="24"/>
                <w:szCs w:val="24"/>
              </w:rPr>
              <w:t xml:space="preserve">Estrada RJ186 Km8 – 4º Distrito </w:t>
            </w: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Marangatu</w:t>
            </w:r>
            <w:proofErr w:type="spellEnd"/>
          </w:p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50D" w:rsidRPr="0086650D" w:rsidTr="0086650D">
        <w:tc>
          <w:tcPr>
            <w:tcW w:w="857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50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13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E.M.</w:t>
            </w:r>
            <w:proofErr w:type="spell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Judith Machado de</w:t>
            </w:r>
          </w:p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50D">
              <w:rPr>
                <w:rFonts w:ascii="Times New Roman" w:hAnsi="Times New Roman"/>
                <w:sz w:val="24"/>
                <w:szCs w:val="24"/>
              </w:rPr>
              <w:t>Bustamante</w:t>
            </w:r>
          </w:p>
        </w:tc>
        <w:tc>
          <w:tcPr>
            <w:tcW w:w="4819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650D">
              <w:rPr>
                <w:rFonts w:ascii="Times New Roman" w:hAnsi="Times New Roman"/>
                <w:sz w:val="24"/>
                <w:szCs w:val="24"/>
              </w:rPr>
              <w:t>R.</w:t>
            </w:r>
            <w:proofErr w:type="gram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Sebastião S. </w:t>
            </w: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Malafaia</w:t>
            </w:r>
            <w:proofErr w:type="spellEnd"/>
            <w:r w:rsidRPr="0086650D">
              <w:rPr>
                <w:rFonts w:ascii="Times New Roman" w:hAnsi="Times New Roman"/>
                <w:sz w:val="24"/>
                <w:szCs w:val="24"/>
              </w:rPr>
              <w:t>, s/n -  Bairro 17</w:t>
            </w:r>
          </w:p>
        </w:tc>
      </w:tr>
      <w:tr w:rsidR="0086650D" w:rsidRPr="0086650D" w:rsidTr="0086650D">
        <w:tc>
          <w:tcPr>
            <w:tcW w:w="857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50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13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E.M.</w:t>
            </w:r>
            <w:proofErr w:type="spell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Lélia Leite de Faria</w:t>
            </w:r>
          </w:p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650D">
              <w:rPr>
                <w:rFonts w:ascii="Times New Roman" w:hAnsi="Times New Roman"/>
                <w:sz w:val="24"/>
                <w:szCs w:val="24"/>
              </w:rPr>
              <w:t>R.</w:t>
            </w:r>
            <w:proofErr w:type="gram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Francisco de Castro – 3° Distrito Santa Cruz</w:t>
            </w:r>
          </w:p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50D" w:rsidRPr="0086650D" w:rsidTr="0086650D">
        <w:tc>
          <w:tcPr>
            <w:tcW w:w="857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50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13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E.M.</w:t>
            </w:r>
            <w:proofErr w:type="spell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Manoel Miguel Souto</w:t>
            </w:r>
          </w:p>
        </w:tc>
        <w:tc>
          <w:tcPr>
            <w:tcW w:w="4819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50D"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Rosalina</w:t>
            </w:r>
            <w:proofErr w:type="spell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Barcelos Moreno - s/n – </w:t>
            </w:r>
            <w:proofErr w:type="gramStart"/>
            <w:r w:rsidRPr="0086650D">
              <w:rPr>
                <w:rFonts w:ascii="Times New Roman" w:hAnsi="Times New Roman"/>
                <w:sz w:val="24"/>
                <w:szCs w:val="24"/>
              </w:rPr>
              <w:t>Campelo</w:t>
            </w:r>
            <w:proofErr w:type="gramEnd"/>
          </w:p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50D" w:rsidRPr="0086650D" w:rsidTr="0086650D">
        <w:tc>
          <w:tcPr>
            <w:tcW w:w="857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50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13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E.M.</w:t>
            </w:r>
            <w:proofErr w:type="spell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Maria Inês Ribeiro da Silva Santi</w:t>
            </w:r>
            <w:r w:rsidRPr="0086650D">
              <w:rPr>
                <w:rFonts w:ascii="Times New Roman" w:hAnsi="Times New Roman"/>
                <w:sz w:val="24"/>
                <w:szCs w:val="24"/>
              </w:rPr>
              <w:t>a</w:t>
            </w:r>
            <w:r w:rsidRPr="0086650D">
              <w:rPr>
                <w:rFonts w:ascii="Times New Roman" w:hAnsi="Times New Roman"/>
                <w:sz w:val="24"/>
                <w:szCs w:val="24"/>
              </w:rPr>
              <w:t>go</w:t>
            </w:r>
          </w:p>
        </w:tc>
        <w:tc>
          <w:tcPr>
            <w:tcW w:w="4819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650D">
              <w:rPr>
                <w:rFonts w:ascii="Times New Roman" w:hAnsi="Times New Roman"/>
                <w:sz w:val="24"/>
                <w:szCs w:val="24"/>
              </w:rPr>
              <w:t>R.</w:t>
            </w:r>
            <w:proofErr w:type="gram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José Homem da Costa s/n – Bairro São Luiz</w:t>
            </w:r>
          </w:p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50D" w:rsidRPr="0086650D" w:rsidTr="0086650D">
        <w:trPr>
          <w:trHeight w:val="638"/>
        </w:trPr>
        <w:tc>
          <w:tcPr>
            <w:tcW w:w="857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5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13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E.M.</w:t>
            </w:r>
            <w:proofErr w:type="spell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Maria </w:t>
            </w: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Perlingeiro</w:t>
            </w:r>
            <w:proofErr w:type="spell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Lavaquial</w:t>
            </w:r>
            <w:proofErr w:type="spellEnd"/>
          </w:p>
        </w:tc>
        <w:tc>
          <w:tcPr>
            <w:tcW w:w="4819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650D">
              <w:rPr>
                <w:rFonts w:ascii="Times New Roman" w:hAnsi="Times New Roman"/>
                <w:sz w:val="24"/>
                <w:szCs w:val="24"/>
              </w:rPr>
              <w:t>R.</w:t>
            </w:r>
            <w:proofErr w:type="gram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Antônio Carlos Pinheiro de Medeiros – Bairro Glória</w:t>
            </w:r>
          </w:p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50D" w:rsidRPr="0086650D" w:rsidTr="0086650D">
        <w:tc>
          <w:tcPr>
            <w:tcW w:w="857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50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13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E.M.</w:t>
            </w:r>
            <w:proofErr w:type="spell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Pedro Baptista de Souza</w:t>
            </w:r>
          </w:p>
        </w:tc>
        <w:tc>
          <w:tcPr>
            <w:tcW w:w="4819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50D">
              <w:rPr>
                <w:rFonts w:ascii="Times New Roman" w:hAnsi="Times New Roman"/>
                <w:sz w:val="24"/>
                <w:szCs w:val="24"/>
              </w:rPr>
              <w:t xml:space="preserve">Est. RJ 186 km0, Divisa com </w:t>
            </w:r>
            <w:proofErr w:type="spellStart"/>
            <w:proofErr w:type="gramStart"/>
            <w:r w:rsidRPr="0086650D">
              <w:rPr>
                <w:rFonts w:ascii="Times New Roman" w:hAnsi="Times New Roman"/>
                <w:sz w:val="24"/>
                <w:szCs w:val="24"/>
              </w:rPr>
              <w:t>Pirapetinga</w:t>
            </w:r>
            <w:proofErr w:type="spellEnd"/>
            <w:proofErr w:type="gramEnd"/>
          </w:p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50D" w:rsidRPr="0086650D" w:rsidTr="0086650D">
        <w:tc>
          <w:tcPr>
            <w:tcW w:w="857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50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13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E.M.</w:t>
            </w:r>
            <w:proofErr w:type="spell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Sarah Faria Braz</w:t>
            </w:r>
          </w:p>
        </w:tc>
        <w:tc>
          <w:tcPr>
            <w:tcW w:w="4819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50D">
              <w:rPr>
                <w:rFonts w:ascii="Times New Roman" w:hAnsi="Times New Roman"/>
                <w:sz w:val="24"/>
                <w:szCs w:val="24"/>
              </w:rPr>
              <w:t xml:space="preserve">R. Capitão Manoel de Melo s/n – São </w:t>
            </w:r>
            <w:proofErr w:type="gramStart"/>
            <w:r w:rsidRPr="0086650D">
              <w:rPr>
                <w:rFonts w:ascii="Times New Roman" w:hAnsi="Times New Roman"/>
                <w:sz w:val="24"/>
                <w:szCs w:val="24"/>
              </w:rPr>
              <w:t>Luiz</w:t>
            </w:r>
            <w:proofErr w:type="gramEnd"/>
          </w:p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50D" w:rsidRPr="0086650D" w:rsidTr="0086650D">
        <w:tc>
          <w:tcPr>
            <w:tcW w:w="857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50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13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650D">
              <w:rPr>
                <w:rFonts w:ascii="Times New Roman" w:hAnsi="Times New Roman"/>
                <w:sz w:val="24"/>
                <w:szCs w:val="24"/>
              </w:rPr>
              <w:t>E.M.</w:t>
            </w:r>
            <w:proofErr w:type="spell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Teófilo de Mello</w:t>
            </w:r>
          </w:p>
        </w:tc>
        <w:tc>
          <w:tcPr>
            <w:tcW w:w="4819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650D">
              <w:rPr>
                <w:rFonts w:ascii="Times New Roman" w:hAnsi="Times New Roman"/>
                <w:sz w:val="24"/>
                <w:szCs w:val="24"/>
              </w:rPr>
              <w:t>R.</w:t>
            </w:r>
            <w:proofErr w:type="gramEnd"/>
            <w:r w:rsidRPr="0086650D">
              <w:rPr>
                <w:rFonts w:ascii="Times New Roman" w:hAnsi="Times New Roman"/>
                <w:sz w:val="24"/>
                <w:szCs w:val="24"/>
              </w:rPr>
              <w:t xml:space="preserve"> Israel Fernandes, s/n – 2° Distrito Baltazar.</w:t>
            </w:r>
          </w:p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650D" w:rsidRPr="0086650D" w:rsidRDefault="0086650D" w:rsidP="0086650D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50D" w:rsidRPr="0086650D" w:rsidRDefault="0086650D" w:rsidP="0086650D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6650D">
        <w:rPr>
          <w:rFonts w:ascii="Times New Roman" w:hAnsi="Times New Roman" w:cs="Times New Roman"/>
          <w:b/>
          <w:sz w:val="24"/>
          <w:szCs w:val="24"/>
        </w:rPr>
        <w:t>. DA EXECUÇÃO E DA FISCALIZAÇÃO</w:t>
      </w:r>
    </w:p>
    <w:p w:rsidR="0086650D" w:rsidRPr="0086650D" w:rsidRDefault="0086650D" w:rsidP="0086650D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86650D">
        <w:rPr>
          <w:rFonts w:ascii="Times New Roman" w:hAnsi="Times New Roman"/>
          <w:b/>
          <w:bCs/>
          <w:sz w:val="24"/>
          <w:szCs w:val="24"/>
        </w:rPr>
        <w:t>.1.</w:t>
      </w:r>
      <w:r w:rsidRPr="0086650D">
        <w:rPr>
          <w:rFonts w:ascii="Times New Roman" w:hAnsi="Times New Roman"/>
          <w:bCs/>
          <w:sz w:val="24"/>
          <w:szCs w:val="24"/>
        </w:rPr>
        <w:t xml:space="preserve"> O contrato deverá ser executado fielmente pelas partes, de acordo com as cláusulas avençadas e as normas da</w:t>
      </w:r>
      <w:r w:rsidRPr="0086650D">
        <w:rPr>
          <w:rFonts w:ascii="Times New Roman" w:hAnsi="Times New Roman"/>
          <w:b/>
          <w:bCs/>
          <w:sz w:val="24"/>
          <w:szCs w:val="24"/>
        </w:rPr>
        <w:t xml:space="preserve"> Lei Federal nº 8.666/93 e alterações posteriores</w:t>
      </w:r>
      <w:r w:rsidRPr="0086650D">
        <w:rPr>
          <w:rFonts w:ascii="Times New Roman" w:hAnsi="Times New Roman"/>
          <w:bCs/>
          <w:sz w:val="24"/>
          <w:szCs w:val="24"/>
        </w:rPr>
        <w:t>, respondendo cada uma pelas consequê</w:t>
      </w:r>
      <w:r w:rsidRPr="0086650D">
        <w:rPr>
          <w:rFonts w:ascii="Times New Roman" w:hAnsi="Times New Roman"/>
          <w:bCs/>
          <w:sz w:val="24"/>
          <w:szCs w:val="24"/>
        </w:rPr>
        <w:t>n</w:t>
      </w:r>
      <w:r w:rsidRPr="0086650D">
        <w:rPr>
          <w:rFonts w:ascii="Times New Roman" w:hAnsi="Times New Roman"/>
          <w:bCs/>
          <w:sz w:val="24"/>
          <w:szCs w:val="24"/>
        </w:rPr>
        <w:t xml:space="preserve">cias de sua inexecução total ou parcial. </w:t>
      </w:r>
    </w:p>
    <w:p w:rsidR="0086650D" w:rsidRPr="0086650D" w:rsidRDefault="0086650D" w:rsidP="0086650D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86650D">
        <w:rPr>
          <w:rFonts w:ascii="Times New Roman" w:hAnsi="Times New Roman"/>
          <w:b/>
          <w:bCs/>
          <w:sz w:val="24"/>
          <w:szCs w:val="24"/>
        </w:rPr>
        <w:t>.2.</w:t>
      </w:r>
      <w:r w:rsidRPr="0086650D">
        <w:rPr>
          <w:rFonts w:ascii="Times New Roman" w:hAnsi="Times New Roman"/>
          <w:bCs/>
          <w:sz w:val="24"/>
          <w:szCs w:val="24"/>
        </w:rPr>
        <w:t xml:space="preserve"> A CONTRATADA declara aceitar, integralmente, todos os métodos e processos de inspeção, ver</w:t>
      </w:r>
      <w:r w:rsidRPr="0086650D">
        <w:rPr>
          <w:rFonts w:ascii="Times New Roman" w:hAnsi="Times New Roman"/>
          <w:bCs/>
          <w:sz w:val="24"/>
          <w:szCs w:val="24"/>
        </w:rPr>
        <w:t>i</w:t>
      </w:r>
      <w:r w:rsidRPr="0086650D">
        <w:rPr>
          <w:rFonts w:ascii="Times New Roman" w:hAnsi="Times New Roman"/>
          <w:bCs/>
          <w:sz w:val="24"/>
          <w:szCs w:val="24"/>
        </w:rPr>
        <w:t>ficação e controle a serem adotados pelo CONTRATANTE, obrigando-se a fornecer todos os dados, elementos, explicações, esclarecimentos e comunicações indispensáveis ao desempenho de suas ativid</w:t>
      </w:r>
      <w:r w:rsidRPr="0086650D">
        <w:rPr>
          <w:rFonts w:ascii="Times New Roman" w:hAnsi="Times New Roman"/>
          <w:bCs/>
          <w:sz w:val="24"/>
          <w:szCs w:val="24"/>
        </w:rPr>
        <w:t>a</w:t>
      </w:r>
      <w:r w:rsidRPr="0086650D">
        <w:rPr>
          <w:rFonts w:ascii="Times New Roman" w:hAnsi="Times New Roman"/>
          <w:bCs/>
          <w:sz w:val="24"/>
          <w:szCs w:val="24"/>
        </w:rPr>
        <w:t>des.</w:t>
      </w:r>
    </w:p>
    <w:p w:rsidR="0086650D" w:rsidRPr="0086650D" w:rsidRDefault="0086650D" w:rsidP="0086650D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86650D">
        <w:rPr>
          <w:rFonts w:ascii="Times New Roman" w:hAnsi="Times New Roman"/>
          <w:b/>
          <w:bCs/>
          <w:sz w:val="24"/>
          <w:szCs w:val="24"/>
        </w:rPr>
        <w:t>.3.</w:t>
      </w:r>
      <w:r w:rsidRPr="0086650D">
        <w:rPr>
          <w:rFonts w:ascii="Times New Roman" w:hAnsi="Times New Roman"/>
          <w:bCs/>
          <w:sz w:val="24"/>
          <w:szCs w:val="24"/>
        </w:rPr>
        <w:t xml:space="preserve"> A existência e a atuação da fiscalização em nada restringem a responsabilidade integral e exclusiva da CONTRATADA quanto à integridade e à correção da execução do objeto a que se </w:t>
      </w:r>
      <w:proofErr w:type="gramStart"/>
      <w:r w:rsidRPr="0086650D">
        <w:rPr>
          <w:rFonts w:ascii="Times New Roman" w:hAnsi="Times New Roman"/>
          <w:bCs/>
          <w:sz w:val="24"/>
          <w:szCs w:val="24"/>
        </w:rPr>
        <w:t>obrigou</w:t>
      </w:r>
      <w:proofErr w:type="gramEnd"/>
      <w:r w:rsidRPr="0086650D">
        <w:rPr>
          <w:rFonts w:ascii="Times New Roman" w:hAnsi="Times New Roman"/>
          <w:bCs/>
          <w:sz w:val="24"/>
          <w:szCs w:val="24"/>
        </w:rPr>
        <w:t>, suas co</w:t>
      </w:r>
      <w:r w:rsidRPr="0086650D">
        <w:rPr>
          <w:rFonts w:ascii="Times New Roman" w:hAnsi="Times New Roman"/>
          <w:bCs/>
          <w:sz w:val="24"/>
          <w:szCs w:val="24"/>
        </w:rPr>
        <w:t>n</w:t>
      </w:r>
      <w:r w:rsidRPr="0086650D">
        <w:rPr>
          <w:rFonts w:ascii="Times New Roman" w:hAnsi="Times New Roman"/>
          <w:bCs/>
          <w:sz w:val="24"/>
          <w:szCs w:val="24"/>
        </w:rPr>
        <w:t>sequências e implicações perante o CONTRATANTE, terceiros, próximas ou remotas.</w:t>
      </w:r>
    </w:p>
    <w:p w:rsidR="0086650D" w:rsidRPr="0086650D" w:rsidRDefault="0086650D" w:rsidP="0086650D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86650D">
        <w:rPr>
          <w:rFonts w:ascii="Times New Roman" w:hAnsi="Times New Roman"/>
          <w:b/>
          <w:bCs/>
          <w:sz w:val="24"/>
          <w:szCs w:val="24"/>
        </w:rPr>
        <w:t>.4.</w:t>
      </w:r>
      <w:r w:rsidRPr="0086650D">
        <w:rPr>
          <w:rFonts w:ascii="Times New Roman" w:hAnsi="Times New Roman"/>
          <w:bCs/>
          <w:sz w:val="24"/>
          <w:szCs w:val="24"/>
        </w:rPr>
        <w:t xml:space="preserve"> A execução do contrato será acompanhada por um representante do CONTRATANTE, que será um servidor </w:t>
      </w:r>
      <w:proofErr w:type="gramStart"/>
      <w:r w:rsidRPr="0086650D">
        <w:rPr>
          <w:rFonts w:ascii="Times New Roman" w:hAnsi="Times New Roman"/>
          <w:bCs/>
          <w:sz w:val="24"/>
          <w:szCs w:val="24"/>
        </w:rPr>
        <w:t>especialmente designado, permitida</w:t>
      </w:r>
      <w:proofErr w:type="gramEnd"/>
      <w:r w:rsidRPr="0086650D">
        <w:rPr>
          <w:rFonts w:ascii="Times New Roman" w:hAnsi="Times New Roman"/>
          <w:bCs/>
          <w:sz w:val="24"/>
          <w:szCs w:val="24"/>
        </w:rPr>
        <w:t xml:space="preserve"> a contratação de terceiros para assisti-lo e subsidiá-lo de informações pertinentes a essa atribuição, se porventura o mesmo assim necessitar. O servidor design</w:t>
      </w:r>
      <w:r w:rsidRPr="0086650D">
        <w:rPr>
          <w:rFonts w:ascii="Times New Roman" w:hAnsi="Times New Roman"/>
          <w:bCs/>
          <w:sz w:val="24"/>
          <w:szCs w:val="24"/>
        </w:rPr>
        <w:t>a</w:t>
      </w:r>
      <w:r w:rsidRPr="0086650D">
        <w:rPr>
          <w:rFonts w:ascii="Times New Roman" w:hAnsi="Times New Roman"/>
          <w:bCs/>
          <w:sz w:val="24"/>
          <w:szCs w:val="24"/>
        </w:rPr>
        <w:t>do pelo CONTRATANTE irá exercer ampla, irrestrita e permanente fiscalização da execução das obr</w:t>
      </w:r>
      <w:r w:rsidRPr="0086650D">
        <w:rPr>
          <w:rFonts w:ascii="Times New Roman" w:hAnsi="Times New Roman"/>
          <w:bCs/>
          <w:sz w:val="24"/>
          <w:szCs w:val="24"/>
        </w:rPr>
        <w:t>i</w:t>
      </w:r>
      <w:r w:rsidRPr="0086650D">
        <w:rPr>
          <w:rFonts w:ascii="Times New Roman" w:hAnsi="Times New Roman"/>
          <w:bCs/>
          <w:sz w:val="24"/>
          <w:szCs w:val="24"/>
        </w:rPr>
        <w:t>gações e do desempenho da CONTRATADA, sem prejuízo desta de fiscalizar seus empregados, prepo</w:t>
      </w:r>
      <w:r w:rsidRPr="0086650D">
        <w:rPr>
          <w:rFonts w:ascii="Times New Roman" w:hAnsi="Times New Roman"/>
          <w:bCs/>
          <w:sz w:val="24"/>
          <w:szCs w:val="24"/>
        </w:rPr>
        <w:t>s</w:t>
      </w:r>
      <w:r w:rsidRPr="0086650D">
        <w:rPr>
          <w:rFonts w:ascii="Times New Roman" w:hAnsi="Times New Roman"/>
          <w:bCs/>
          <w:sz w:val="24"/>
          <w:szCs w:val="24"/>
        </w:rPr>
        <w:t xml:space="preserve">tos ou subordinados.   </w:t>
      </w:r>
    </w:p>
    <w:p w:rsidR="0086650D" w:rsidRPr="0086650D" w:rsidRDefault="0086650D" w:rsidP="0086650D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86650D">
        <w:rPr>
          <w:rFonts w:ascii="Times New Roman" w:hAnsi="Times New Roman"/>
          <w:b/>
          <w:bCs/>
          <w:sz w:val="24"/>
          <w:szCs w:val="24"/>
        </w:rPr>
        <w:t>.5.</w:t>
      </w:r>
      <w:r w:rsidRPr="0086650D">
        <w:rPr>
          <w:rFonts w:ascii="Times New Roman" w:hAnsi="Times New Roman"/>
          <w:bCs/>
          <w:sz w:val="24"/>
          <w:szCs w:val="24"/>
        </w:rPr>
        <w:t xml:space="preserve"> A CONTRATADA deverá manter preposto, aceito pelo CONTRATANTE para representá-lo na execução do contrato.</w:t>
      </w:r>
    </w:p>
    <w:p w:rsidR="0086650D" w:rsidRPr="0086650D" w:rsidRDefault="0086650D" w:rsidP="0086650D">
      <w:pPr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t>4</w:t>
      </w:r>
      <w:r w:rsidRPr="0086650D">
        <w:rPr>
          <w:rFonts w:ascii="Times New Roman" w:eastAsia="Batang" w:hAnsi="Times New Roman"/>
          <w:b/>
          <w:sz w:val="24"/>
          <w:szCs w:val="24"/>
        </w:rPr>
        <w:t>.6.</w:t>
      </w:r>
      <w:r w:rsidRPr="0086650D">
        <w:rPr>
          <w:rFonts w:ascii="Times New Roman" w:eastAsia="Batang" w:hAnsi="Times New Roman"/>
          <w:sz w:val="24"/>
          <w:szCs w:val="24"/>
        </w:rPr>
        <w:t xml:space="preserve"> Ficará a cargos das </w:t>
      </w:r>
      <w:r w:rsidRPr="0086650D">
        <w:rPr>
          <w:rFonts w:ascii="Times New Roman" w:hAnsi="Times New Roman"/>
          <w:b/>
          <w:sz w:val="24"/>
          <w:szCs w:val="24"/>
        </w:rPr>
        <w:t>Secretarias Participantes,</w:t>
      </w:r>
      <w:r w:rsidRPr="0086650D">
        <w:rPr>
          <w:rFonts w:ascii="Times New Roman" w:hAnsi="Times New Roman"/>
          <w:sz w:val="24"/>
          <w:szCs w:val="24"/>
        </w:rPr>
        <w:t xml:space="preserve"> </w:t>
      </w:r>
      <w:r w:rsidRPr="0086650D">
        <w:rPr>
          <w:rFonts w:ascii="Times New Roman" w:eastAsia="Batang" w:hAnsi="Times New Roman"/>
          <w:sz w:val="24"/>
          <w:szCs w:val="24"/>
        </w:rPr>
        <w:t>a fiscalização e o acompanhamento da execução de todas as fases e etapas dos serviços e das entregas do material.</w:t>
      </w:r>
    </w:p>
    <w:p w:rsidR="0086650D" w:rsidRPr="0086650D" w:rsidRDefault="0086650D" w:rsidP="0086650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t>4</w:t>
      </w:r>
      <w:r w:rsidRPr="0086650D">
        <w:rPr>
          <w:rFonts w:ascii="Times New Roman" w:eastAsia="Batang" w:hAnsi="Times New Roman"/>
          <w:b/>
          <w:sz w:val="24"/>
          <w:szCs w:val="24"/>
        </w:rPr>
        <w:t>.7.</w:t>
      </w:r>
      <w:r w:rsidRPr="0086650D">
        <w:rPr>
          <w:rFonts w:ascii="Times New Roman" w:eastAsia="Batang" w:hAnsi="Times New Roman"/>
          <w:sz w:val="24"/>
          <w:szCs w:val="24"/>
        </w:rPr>
        <w:t xml:space="preserve"> Cabe as </w:t>
      </w:r>
      <w:r w:rsidRPr="0086650D">
        <w:rPr>
          <w:rFonts w:ascii="Times New Roman" w:eastAsia="Batang" w:hAnsi="Times New Roman"/>
          <w:b/>
          <w:sz w:val="24"/>
          <w:szCs w:val="24"/>
        </w:rPr>
        <w:t>Secretarias Participantes</w:t>
      </w:r>
      <w:r w:rsidRPr="0086650D">
        <w:rPr>
          <w:rFonts w:ascii="Times New Roman" w:eastAsia="Batang" w:hAnsi="Times New Roman"/>
          <w:sz w:val="24"/>
          <w:szCs w:val="24"/>
        </w:rPr>
        <w:t xml:space="preserve"> </w:t>
      </w:r>
      <w:proofErr w:type="gramStart"/>
      <w:r w:rsidRPr="0086650D">
        <w:rPr>
          <w:rFonts w:ascii="Times New Roman" w:eastAsia="Batang" w:hAnsi="Times New Roman"/>
          <w:sz w:val="24"/>
          <w:szCs w:val="24"/>
        </w:rPr>
        <w:t>aplicar</w:t>
      </w:r>
      <w:proofErr w:type="gramEnd"/>
      <w:r w:rsidRPr="0086650D">
        <w:rPr>
          <w:rFonts w:ascii="Times New Roman" w:eastAsia="Batang" w:hAnsi="Times New Roman"/>
          <w:sz w:val="24"/>
          <w:szCs w:val="24"/>
        </w:rPr>
        <w:t xml:space="preserve">, garantia a ampla defesa e o contraditório, as penalidades decorrentes do descumprimento do pactuado na Ata de Registro de Preços ou do descumprimento das </w:t>
      </w:r>
      <w:r w:rsidRPr="0086650D">
        <w:rPr>
          <w:rFonts w:ascii="Times New Roman" w:eastAsia="Batang" w:hAnsi="Times New Roman"/>
          <w:sz w:val="24"/>
          <w:szCs w:val="24"/>
        </w:rPr>
        <w:lastRenderedPageBreak/>
        <w:t>obrigações contratuais, em relação às suas próprias contratações, informando as ocorrências ao Órgão Gerenciador.</w:t>
      </w:r>
    </w:p>
    <w:p w:rsidR="0086650D" w:rsidRPr="0086650D" w:rsidRDefault="0086650D" w:rsidP="0086650D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6650D" w:rsidRPr="0086650D" w:rsidRDefault="0086650D" w:rsidP="0086650D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86650D">
        <w:rPr>
          <w:rFonts w:ascii="Times New Roman" w:hAnsi="Times New Roman"/>
          <w:b/>
          <w:sz w:val="24"/>
          <w:szCs w:val="24"/>
        </w:rPr>
        <w:t>. DOS PRAZOS E DAS CONDIÇÕES PARA ASSINATURA E EXECUÇÃO DA ATA DE R</w:t>
      </w:r>
      <w:r w:rsidRPr="0086650D">
        <w:rPr>
          <w:rFonts w:ascii="Times New Roman" w:hAnsi="Times New Roman"/>
          <w:b/>
          <w:sz w:val="24"/>
          <w:szCs w:val="24"/>
        </w:rPr>
        <w:t>E</w:t>
      </w:r>
      <w:r w:rsidRPr="0086650D">
        <w:rPr>
          <w:rFonts w:ascii="Times New Roman" w:hAnsi="Times New Roman"/>
          <w:b/>
          <w:sz w:val="24"/>
          <w:szCs w:val="24"/>
        </w:rPr>
        <w:t>GISTRO DE PREÇOS</w:t>
      </w:r>
    </w:p>
    <w:p w:rsidR="0086650D" w:rsidRPr="0086650D" w:rsidRDefault="0086650D" w:rsidP="0086650D">
      <w:pPr>
        <w:pStyle w:val="Corpodetexto"/>
        <w:contextualSpacing/>
        <w:rPr>
          <w:b/>
          <w:color w:val="auto"/>
          <w:sz w:val="24"/>
          <w:szCs w:val="24"/>
        </w:rPr>
      </w:pPr>
      <w:proofErr w:type="gramStart"/>
      <w:r>
        <w:rPr>
          <w:b/>
          <w:color w:val="auto"/>
          <w:sz w:val="24"/>
          <w:szCs w:val="24"/>
        </w:rPr>
        <w:t>5</w:t>
      </w:r>
      <w:r w:rsidRPr="0086650D">
        <w:rPr>
          <w:b/>
          <w:color w:val="auto"/>
          <w:sz w:val="24"/>
          <w:szCs w:val="24"/>
        </w:rPr>
        <w:t xml:space="preserve">.1 </w:t>
      </w:r>
      <w:r w:rsidRPr="0086650D">
        <w:rPr>
          <w:bCs/>
          <w:color w:val="auto"/>
          <w:sz w:val="24"/>
          <w:szCs w:val="24"/>
        </w:rPr>
        <w:t>Homologado</w:t>
      </w:r>
      <w:proofErr w:type="gramEnd"/>
      <w:r w:rsidRPr="0086650D">
        <w:rPr>
          <w:bCs/>
          <w:color w:val="auto"/>
          <w:sz w:val="24"/>
          <w:szCs w:val="24"/>
        </w:rPr>
        <w:t xml:space="preserve"> o certame e adjudicado o objeto da licitação à empresa vencedora, essa deverá dentro do </w:t>
      </w:r>
      <w:r w:rsidRPr="0086650D">
        <w:rPr>
          <w:color w:val="auto"/>
          <w:sz w:val="24"/>
          <w:szCs w:val="24"/>
        </w:rPr>
        <w:t xml:space="preserve">prazo máximo de </w:t>
      </w:r>
      <w:r w:rsidRPr="0086650D">
        <w:rPr>
          <w:b/>
          <w:color w:val="auto"/>
          <w:sz w:val="24"/>
          <w:szCs w:val="24"/>
        </w:rPr>
        <w:t>05 (cinco) dias</w:t>
      </w:r>
      <w:r w:rsidRPr="0086650D">
        <w:rPr>
          <w:color w:val="auto"/>
          <w:sz w:val="24"/>
          <w:szCs w:val="24"/>
        </w:rPr>
        <w:t xml:space="preserve"> assinar o CONTRATO após a convocação realizada pelo </w:t>
      </w:r>
      <w:r w:rsidRPr="0086650D">
        <w:rPr>
          <w:b/>
          <w:color w:val="auto"/>
          <w:sz w:val="24"/>
          <w:szCs w:val="24"/>
        </w:rPr>
        <w:t>Munic</w:t>
      </w:r>
      <w:r w:rsidRPr="0086650D">
        <w:rPr>
          <w:b/>
          <w:color w:val="auto"/>
          <w:sz w:val="24"/>
          <w:szCs w:val="24"/>
        </w:rPr>
        <w:t>í</w:t>
      </w:r>
      <w:r w:rsidRPr="0086650D">
        <w:rPr>
          <w:b/>
          <w:color w:val="auto"/>
          <w:sz w:val="24"/>
          <w:szCs w:val="24"/>
        </w:rPr>
        <w:t>pio de Santo Antônio de Pádua.</w:t>
      </w:r>
    </w:p>
    <w:p w:rsidR="0086650D" w:rsidRPr="0086650D" w:rsidRDefault="0086650D" w:rsidP="0086650D">
      <w:pPr>
        <w:pStyle w:val="Corpodetexto"/>
        <w:contextualSpacing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5</w:t>
      </w:r>
      <w:r w:rsidRPr="0086650D">
        <w:rPr>
          <w:b/>
          <w:color w:val="auto"/>
          <w:sz w:val="24"/>
          <w:szCs w:val="24"/>
        </w:rPr>
        <w:t xml:space="preserve">.2. </w:t>
      </w:r>
      <w:r w:rsidRPr="0086650D">
        <w:rPr>
          <w:color w:val="auto"/>
          <w:sz w:val="24"/>
          <w:szCs w:val="24"/>
        </w:rPr>
        <w:t>Alternativa à convocação para comparecer perante o órgão para assinatura da Ata de Registro de Preços, a Administração poderá encaminhá-la para assinatura, mediante correspondência postal com aviso de recebimento (AR) ou meio eletrônico, para que seja(m) assinada(s) no prazo de 05(cinco) dias úteis, a contar da data de seu recebimento.</w:t>
      </w:r>
    </w:p>
    <w:p w:rsidR="0086650D" w:rsidRPr="0086650D" w:rsidRDefault="0086650D" w:rsidP="0086650D">
      <w:pPr>
        <w:pStyle w:val="Corpodetexto"/>
        <w:contextualSpacing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5</w:t>
      </w:r>
      <w:r w:rsidRPr="0086650D">
        <w:rPr>
          <w:b/>
          <w:color w:val="auto"/>
          <w:sz w:val="24"/>
          <w:szCs w:val="24"/>
        </w:rPr>
        <w:t>.3</w:t>
      </w:r>
      <w:r w:rsidRPr="0086650D">
        <w:rPr>
          <w:color w:val="auto"/>
          <w:sz w:val="24"/>
          <w:szCs w:val="24"/>
        </w:rPr>
        <w:t>. O prazo estabelecido para assinatura da Ata de Registro de Preços poderá ser prorrogado uma ún</w:t>
      </w:r>
      <w:r w:rsidRPr="0086650D">
        <w:rPr>
          <w:color w:val="auto"/>
          <w:sz w:val="24"/>
          <w:szCs w:val="24"/>
        </w:rPr>
        <w:t>i</w:t>
      </w:r>
      <w:r w:rsidRPr="0086650D">
        <w:rPr>
          <w:color w:val="auto"/>
          <w:sz w:val="24"/>
          <w:szCs w:val="24"/>
        </w:rPr>
        <w:t>ca vez, por igual período, quando solicitado(s) licitante(s) vencedor(s), durante o seu transcurso, e desde que devidamente aceito.</w:t>
      </w:r>
    </w:p>
    <w:p w:rsidR="0086650D" w:rsidRPr="0086650D" w:rsidRDefault="0086650D" w:rsidP="0086650D">
      <w:pPr>
        <w:pStyle w:val="Corpodetexto"/>
        <w:contextualSpacing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5</w:t>
      </w:r>
      <w:r w:rsidRPr="0086650D">
        <w:rPr>
          <w:b/>
          <w:color w:val="auto"/>
          <w:sz w:val="24"/>
          <w:szCs w:val="24"/>
        </w:rPr>
        <w:t xml:space="preserve">.4. </w:t>
      </w:r>
      <w:r w:rsidRPr="0086650D">
        <w:rPr>
          <w:color w:val="auto"/>
          <w:sz w:val="24"/>
          <w:szCs w:val="24"/>
        </w:rPr>
        <w:t>A existência dos preços registrados não obriga a Administração e outros órgãos/Entidades a firm</w:t>
      </w:r>
      <w:r w:rsidRPr="0086650D">
        <w:rPr>
          <w:color w:val="auto"/>
          <w:sz w:val="24"/>
          <w:szCs w:val="24"/>
        </w:rPr>
        <w:t>a</w:t>
      </w:r>
      <w:r w:rsidRPr="0086650D">
        <w:rPr>
          <w:color w:val="auto"/>
          <w:sz w:val="24"/>
          <w:szCs w:val="24"/>
        </w:rPr>
        <w:t>rem contratações nas quantidades estimadas, podendo ocorrer licitações específicas para o fornecimento do objeto pretendido, obedecida a legislação pertinente, sendo assegurado ao detentor do registro à pr</w:t>
      </w:r>
      <w:r w:rsidRPr="0086650D">
        <w:rPr>
          <w:color w:val="auto"/>
          <w:sz w:val="24"/>
          <w:szCs w:val="24"/>
        </w:rPr>
        <w:t>e</w:t>
      </w:r>
      <w:r w:rsidRPr="0086650D">
        <w:rPr>
          <w:color w:val="auto"/>
          <w:sz w:val="24"/>
          <w:szCs w:val="24"/>
        </w:rPr>
        <w:t>ferência de seu fornecimento, em igualdade de condições.</w:t>
      </w:r>
    </w:p>
    <w:p w:rsidR="0086650D" w:rsidRPr="0086650D" w:rsidRDefault="0086650D" w:rsidP="0086650D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t>5</w:t>
      </w:r>
      <w:r w:rsidRPr="0086650D">
        <w:rPr>
          <w:rFonts w:ascii="Times New Roman" w:eastAsia="Batang" w:hAnsi="Times New Roman"/>
          <w:b/>
          <w:sz w:val="24"/>
          <w:szCs w:val="24"/>
        </w:rPr>
        <w:t>.5.</w:t>
      </w:r>
      <w:r w:rsidRPr="0086650D">
        <w:rPr>
          <w:rFonts w:ascii="Times New Roman" w:eastAsia="Batang" w:hAnsi="Times New Roman"/>
          <w:sz w:val="24"/>
          <w:szCs w:val="24"/>
        </w:rPr>
        <w:t xml:space="preserve"> </w:t>
      </w:r>
      <w:r w:rsidRPr="0086650D">
        <w:rPr>
          <w:rFonts w:ascii="Times New Roman" w:hAnsi="Times New Roman"/>
          <w:b/>
          <w:bCs/>
          <w:sz w:val="24"/>
          <w:szCs w:val="24"/>
        </w:rPr>
        <w:t>O prazo de execução da Ata de Registro de Preços é de 12 (doze) meses</w:t>
      </w:r>
      <w:r w:rsidRPr="0086650D">
        <w:rPr>
          <w:rFonts w:ascii="Times New Roman" w:hAnsi="Times New Roman"/>
          <w:sz w:val="24"/>
          <w:szCs w:val="24"/>
        </w:rPr>
        <w:t>, sem interrupção e pro</w:t>
      </w:r>
      <w:r w:rsidRPr="0086650D">
        <w:rPr>
          <w:rFonts w:ascii="Times New Roman" w:hAnsi="Times New Roman"/>
          <w:sz w:val="24"/>
          <w:szCs w:val="24"/>
        </w:rPr>
        <w:t>r</w:t>
      </w:r>
      <w:r w:rsidRPr="0086650D">
        <w:rPr>
          <w:rFonts w:ascii="Times New Roman" w:hAnsi="Times New Roman"/>
          <w:sz w:val="24"/>
          <w:szCs w:val="24"/>
        </w:rPr>
        <w:t>rogável na forma da Lei, mediante justificativa por escrito e previamente autorizada pela autoridade competente, assegurada a manutenção do equilíbrio econômico-financeiro, nas hipóteses previstas na</w:t>
      </w:r>
      <w:r w:rsidRPr="0086650D">
        <w:rPr>
          <w:rFonts w:ascii="Times New Roman" w:hAnsi="Times New Roman"/>
          <w:b/>
          <w:sz w:val="24"/>
          <w:szCs w:val="24"/>
        </w:rPr>
        <w:t xml:space="preserve"> Lei Federal </w:t>
      </w:r>
      <w:proofErr w:type="gramStart"/>
      <w:r w:rsidRPr="0086650D">
        <w:rPr>
          <w:rFonts w:ascii="Times New Roman" w:hAnsi="Times New Roman"/>
          <w:b/>
          <w:sz w:val="24"/>
          <w:szCs w:val="24"/>
        </w:rPr>
        <w:t>nº8.</w:t>
      </w:r>
      <w:proofErr w:type="gramEnd"/>
      <w:r w:rsidRPr="0086650D">
        <w:rPr>
          <w:rFonts w:ascii="Times New Roman" w:hAnsi="Times New Roman"/>
          <w:b/>
          <w:sz w:val="24"/>
          <w:szCs w:val="24"/>
        </w:rPr>
        <w:t xml:space="preserve">666/93 e alterações posteriores, </w:t>
      </w:r>
      <w:r w:rsidRPr="0086650D">
        <w:rPr>
          <w:rFonts w:ascii="Times New Roman" w:hAnsi="Times New Roman"/>
          <w:sz w:val="24"/>
          <w:szCs w:val="24"/>
        </w:rPr>
        <w:t xml:space="preserve">especialmente os motivos elencados no </w:t>
      </w:r>
      <w:r w:rsidRPr="0086650D">
        <w:rPr>
          <w:rFonts w:ascii="Times New Roman" w:hAnsi="Times New Roman"/>
          <w:b/>
          <w:sz w:val="24"/>
          <w:szCs w:val="24"/>
        </w:rPr>
        <w:t>§1º do artigo 57 do referido diploma legal.</w:t>
      </w:r>
      <w:r w:rsidRPr="0086650D">
        <w:rPr>
          <w:rFonts w:ascii="Times New Roman" w:hAnsi="Times New Roman"/>
          <w:sz w:val="24"/>
          <w:szCs w:val="24"/>
        </w:rPr>
        <w:t xml:space="preserve"> </w:t>
      </w:r>
    </w:p>
    <w:p w:rsidR="0086650D" w:rsidRPr="0086650D" w:rsidRDefault="0086650D" w:rsidP="0086650D">
      <w:pPr>
        <w:contextualSpacing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86650D">
        <w:rPr>
          <w:rFonts w:ascii="Times New Roman" w:hAnsi="Times New Roman"/>
          <w:b/>
          <w:sz w:val="24"/>
          <w:szCs w:val="24"/>
        </w:rPr>
        <w:t>.5.1</w:t>
      </w:r>
      <w:r w:rsidRPr="0086650D">
        <w:rPr>
          <w:rFonts w:ascii="Times New Roman" w:eastAsia="Batang" w:hAnsi="Times New Roman"/>
          <w:sz w:val="24"/>
          <w:szCs w:val="24"/>
        </w:rPr>
        <w:t xml:space="preserve"> O início da contagem do prazo deverá coincidir com a data de assinatura da Ata de Registro de Preços.</w:t>
      </w:r>
    </w:p>
    <w:p w:rsidR="0086650D" w:rsidRPr="0086650D" w:rsidRDefault="0086650D" w:rsidP="0086650D">
      <w:pPr>
        <w:contextualSpacing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t>5</w:t>
      </w:r>
      <w:r w:rsidRPr="0086650D">
        <w:rPr>
          <w:rFonts w:ascii="Times New Roman" w:eastAsia="Batang" w:hAnsi="Times New Roman"/>
          <w:b/>
          <w:sz w:val="24"/>
          <w:szCs w:val="24"/>
        </w:rPr>
        <w:t>.6.</w:t>
      </w:r>
      <w:r w:rsidRPr="0086650D">
        <w:rPr>
          <w:rFonts w:ascii="Times New Roman" w:eastAsia="Batang" w:hAnsi="Times New Roman"/>
          <w:sz w:val="24"/>
          <w:szCs w:val="24"/>
        </w:rPr>
        <w:t xml:space="preserve"> Ficará a cargo das</w:t>
      </w:r>
      <w:r w:rsidRPr="0086650D">
        <w:rPr>
          <w:rFonts w:ascii="Times New Roman" w:eastAsia="Batang" w:hAnsi="Times New Roman"/>
          <w:b/>
          <w:sz w:val="24"/>
          <w:szCs w:val="24"/>
        </w:rPr>
        <w:t xml:space="preserve"> Secretarias Participantes, </w:t>
      </w:r>
      <w:r w:rsidRPr="0086650D">
        <w:rPr>
          <w:rFonts w:ascii="Times New Roman" w:eastAsia="Batang" w:hAnsi="Times New Roman"/>
          <w:sz w:val="24"/>
          <w:szCs w:val="24"/>
        </w:rPr>
        <w:t>através do</w:t>
      </w:r>
      <w:r w:rsidRPr="0086650D">
        <w:rPr>
          <w:rFonts w:ascii="Times New Roman" w:eastAsia="Batang" w:hAnsi="Times New Roman"/>
          <w:b/>
          <w:sz w:val="24"/>
          <w:szCs w:val="24"/>
        </w:rPr>
        <w:t xml:space="preserve"> Município de Santo Antônio de Pádua</w:t>
      </w:r>
      <w:r w:rsidRPr="0086650D">
        <w:rPr>
          <w:rFonts w:ascii="Times New Roman" w:hAnsi="Times New Roman"/>
          <w:b/>
          <w:sz w:val="24"/>
          <w:szCs w:val="24"/>
        </w:rPr>
        <w:t>,</w:t>
      </w:r>
      <w:r w:rsidRPr="0086650D">
        <w:rPr>
          <w:rFonts w:ascii="Times New Roman" w:hAnsi="Times New Roman"/>
          <w:sz w:val="24"/>
          <w:szCs w:val="24"/>
        </w:rPr>
        <w:t xml:space="preserve"> </w:t>
      </w:r>
      <w:r w:rsidRPr="0086650D">
        <w:rPr>
          <w:rFonts w:ascii="Times New Roman" w:eastAsia="Batang" w:hAnsi="Times New Roman"/>
          <w:sz w:val="24"/>
          <w:szCs w:val="24"/>
        </w:rPr>
        <w:t>a fiscalização e o acompanhamento da execução de todas as fases e etapas dos serviços objeto deste Termo de Referência.</w:t>
      </w:r>
    </w:p>
    <w:p w:rsidR="0086650D" w:rsidRPr="0086650D" w:rsidRDefault="0086650D" w:rsidP="0086650D">
      <w:pPr>
        <w:contextualSpacing/>
        <w:jc w:val="both"/>
        <w:rPr>
          <w:rFonts w:ascii="Times New Roman" w:eastAsia="Batang" w:hAnsi="Times New Roman"/>
          <w:sz w:val="24"/>
          <w:szCs w:val="24"/>
        </w:rPr>
      </w:pPr>
    </w:p>
    <w:p w:rsidR="0086650D" w:rsidRPr="0086650D" w:rsidRDefault="0086650D" w:rsidP="0086650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86650D">
        <w:rPr>
          <w:rFonts w:ascii="Times New Roman" w:hAnsi="Times New Roman"/>
          <w:b/>
          <w:sz w:val="24"/>
          <w:szCs w:val="24"/>
        </w:rPr>
        <w:t xml:space="preserve">. DO PRAZO DE ENTREGA, DE GARANTIA E DE SUBSTITUIÇÃO DOS </w:t>
      </w:r>
      <w:proofErr w:type="gramStart"/>
      <w:r w:rsidRPr="0086650D">
        <w:rPr>
          <w:rFonts w:ascii="Times New Roman" w:hAnsi="Times New Roman"/>
          <w:b/>
          <w:sz w:val="24"/>
          <w:szCs w:val="24"/>
        </w:rPr>
        <w:t>MATERIAIS</w:t>
      </w:r>
      <w:proofErr w:type="gramEnd"/>
    </w:p>
    <w:p w:rsidR="0086650D" w:rsidRPr="0086650D" w:rsidRDefault="0086650D" w:rsidP="0086650D">
      <w:pPr>
        <w:pStyle w:val="Corpodetex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6</w:t>
      </w:r>
      <w:r w:rsidRPr="0086650D">
        <w:rPr>
          <w:b/>
          <w:color w:val="auto"/>
          <w:sz w:val="24"/>
          <w:szCs w:val="24"/>
        </w:rPr>
        <w:t>.1. PRAZO DE ENTREGA</w:t>
      </w:r>
    </w:p>
    <w:p w:rsidR="0086650D" w:rsidRPr="0086650D" w:rsidRDefault="0086650D" w:rsidP="0086650D">
      <w:pPr>
        <w:pStyle w:val="Corpodetexto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6</w:t>
      </w:r>
      <w:r w:rsidRPr="0086650D">
        <w:rPr>
          <w:b/>
          <w:color w:val="auto"/>
          <w:sz w:val="24"/>
          <w:szCs w:val="24"/>
        </w:rPr>
        <w:t xml:space="preserve">.1.1. </w:t>
      </w:r>
      <w:r w:rsidRPr="0086650D">
        <w:rPr>
          <w:color w:val="auto"/>
          <w:sz w:val="24"/>
          <w:szCs w:val="24"/>
        </w:rPr>
        <w:t xml:space="preserve">O prazo de entrega dos materiais é de no máximo </w:t>
      </w:r>
      <w:r w:rsidRPr="0086650D">
        <w:rPr>
          <w:b/>
          <w:bCs/>
          <w:color w:val="auto"/>
          <w:sz w:val="24"/>
          <w:szCs w:val="24"/>
        </w:rPr>
        <w:t xml:space="preserve">48 </w:t>
      </w:r>
      <w:r w:rsidRPr="0086650D">
        <w:rPr>
          <w:b/>
          <w:color w:val="auto"/>
          <w:sz w:val="24"/>
          <w:szCs w:val="24"/>
        </w:rPr>
        <w:t>(quarenta e oito) horas,</w:t>
      </w:r>
      <w:r w:rsidRPr="0086650D">
        <w:rPr>
          <w:color w:val="auto"/>
          <w:sz w:val="24"/>
          <w:szCs w:val="24"/>
        </w:rPr>
        <w:t xml:space="preserve"> contados a partir da data de retirada da Nota de Empenho.</w:t>
      </w:r>
    </w:p>
    <w:p w:rsidR="0086650D" w:rsidRPr="0086650D" w:rsidRDefault="0086650D" w:rsidP="0086650D">
      <w:pPr>
        <w:pStyle w:val="Corpodetexto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6</w:t>
      </w:r>
      <w:r w:rsidRPr="0086650D">
        <w:rPr>
          <w:b/>
          <w:color w:val="auto"/>
          <w:sz w:val="24"/>
          <w:szCs w:val="24"/>
        </w:rPr>
        <w:t>.1.2.</w:t>
      </w:r>
      <w:r w:rsidRPr="0086650D">
        <w:rPr>
          <w:color w:val="auto"/>
          <w:sz w:val="24"/>
          <w:szCs w:val="24"/>
        </w:rPr>
        <w:t xml:space="preserve"> Por prazo de entrega entende-se o prazo considerado até que os materiais sejam descarregados e recebidos no local de entrega fixado pelo CONTRATANTE.</w:t>
      </w:r>
    </w:p>
    <w:p w:rsidR="0086650D" w:rsidRPr="0086650D" w:rsidRDefault="0086650D" w:rsidP="0086650D">
      <w:pPr>
        <w:pStyle w:val="Corpodetexto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6</w:t>
      </w:r>
      <w:r w:rsidRPr="0086650D">
        <w:rPr>
          <w:b/>
          <w:color w:val="auto"/>
          <w:sz w:val="24"/>
          <w:szCs w:val="24"/>
        </w:rPr>
        <w:t>.1.3.</w:t>
      </w:r>
      <w:r w:rsidRPr="0086650D">
        <w:rPr>
          <w:color w:val="auto"/>
          <w:sz w:val="24"/>
          <w:szCs w:val="24"/>
        </w:rPr>
        <w:t xml:space="preserve"> Qualquer alteração do prazo de entrega dependerá de prévia e expressa aprovação, por escrito, do CONTRATANTE.</w:t>
      </w:r>
    </w:p>
    <w:p w:rsidR="0086650D" w:rsidRDefault="0086650D" w:rsidP="0086650D">
      <w:pPr>
        <w:pStyle w:val="Corpodetexto"/>
        <w:rPr>
          <w:b/>
          <w:color w:val="auto"/>
          <w:sz w:val="24"/>
          <w:szCs w:val="24"/>
        </w:rPr>
      </w:pPr>
    </w:p>
    <w:p w:rsidR="0086650D" w:rsidRPr="0086650D" w:rsidRDefault="0086650D" w:rsidP="0086650D">
      <w:pPr>
        <w:pStyle w:val="Corpodetex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6</w:t>
      </w:r>
      <w:r w:rsidRPr="0086650D">
        <w:rPr>
          <w:b/>
          <w:color w:val="auto"/>
          <w:sz w:val="24"/>
          <w:szCs w:val="24"/>
        </w:rPr>
        <w:t>.2. DO PRAZO DE GARANTIA</w:t>
      </w:r>
    </w:p>
    <w:p w:rsidR="0086650D" w:rsidRPr="0086650D" w:rsidRDefault="0086650D" w:rsidP="0086650D">
      <w:pPr>
        <w:pStyle w:val="Corpodetexto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6</w:t>
      </w:r>
      <w:r w:rsidRPr="0086650D">
        <w:rPr>
          <w:b/>
          <w:color w:val="auto"/>
          <w:sz w:val="24"/>
          <w:szCs w:val="24"/>
        </w:rPr>
        <w:t xml:space="preserve">.2.1. </w:t>
      </w:r>
      <w:r w:rsidRPr="0086650D">
        <w:rPr>
          <w:color w:val="auto"/>
          <w:sz w:val="24"/>
          <w:szCs w:val="24"/>
        </w:rPr>
        <w:t xml:space="preserve">O prazo de garantia dos materiais, objeto deste contrato, é de </w:t>
      </w:r>
      <w:r w:rsidRPr="0086650D">
        <w:rPr>
          <w:b/>
          <w:color w:val="auto"/>
          <w:sz w:val="24"/>
          <w:szCs w:val="24"/>
        </w:rPr>
        <w:t>12 (doze) meses</w:t>
      </w:r>
      <w:r w:rsidRPr="0086650D">
        <w:rPr>
          <w:color w:val="auto"/>
          <w:sz w:val="24"/>
          <w:szCs w:val="24"/>
        </w:rPr>
        <w:t>, contados a partir do recebimento e atestação definitiva dos materiais pelo CONTRATANTE.</w:t>
      </w:r>
    </w:p>
    <w:p w:rsidR="0086650D" w:rsidRDefault="0086650D" w:rsidP="0086650D">
      <w:pPr>
        <w:pStyle w:val="Corpodetexto"/>
        <w:rPr>
          <w:b/>
          <w:color w:val="auto"/>
          <w:sz w:val="24"/>
          <w:szCs w:val="24"/>
        </w:rPr>
      </w:pPr>
    </w:p>
    <w:p w:rsidR="0086650D" w:rsidRPr="0086650D" w:rsidRDefault="0086650D" w:rsidP="0086650D">
      <w:pPr>
        <w:pStyle w:val="Corpodetex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6</w:t>
      </w:r>
      <w:r w:rsidRPr="0086650D">
        <w:rPr>
          <w:b/>
          <w:color w:val="auto"/>
          <w:sz w:val="24"/>
          <w:szCs w:val="24"/>
        </w:rPr>
        <w:t>.3. PRAZO DA ATA</w:t>
      </w:r>
    </w:p>
    <w:p w:rsidR="0086650D" w:rsidRPr="0086650D" w:rsidRDefault="0086650D" w:rsidP="008665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86650D">
        <w:rPr>
          <w:rFonts w:ascii="Times New Roman" w:hAnsi="Times New Roman"/>
          <w:b/>
          <w:sz w:val="24"/>
          <w:szCs w:val="24"/>
        </w:rPr>
        <w:t xml:space="preserve">.3.1. </w:t>
      </w:r>
      <w:r w:rsidRPr="0086650D">
        <w:rPr>
          <w:rFonts w:ascii="Times New Roman" w:hAnsi="Times New Roman"/>
          <w:sz w:val="24"/>
          <w:szCs w:val="24"/>
        </w:rPr>
        <w:t xml:space="preserve">O prazo da Ata do Registro de Preços terá validade de </w:t>
      </w:r>
      <w:r w:rsidRPr="0086650D">
        <w:rPr>
          <w:rFonts w:ascii="Times New Roman" w:hAnsi="Times New Roman"/>
          <w:b/>
          <w:sz w:val="24"/>
          <w:szCs w:val="24"/>
        </w:rPr>
        <w:t>12(doze) meses</w:t>
      </w:r>
      <w:r w:rsidRPr="0086650D">
        <w:rPr>
          <w:rFonts w:ascii="Times New Roman" w:hAnsi="Times New Roman"/>
          <w:sz w:val="24"/>
          <w:szCs w:val="24"/>
        </w:rPr>
        <w:t>. A contar data da assinat</w:t>
      </w:r>
      <w:r w:rsidRPr="0086650D">
        <w:rPr>
          <w:rFonts w:ascii="Times New Roman" w:hAnsi="Times New Roman"/>
          <w:sz w:val="24"/>
          <w:szCs w:val="24"/>
        </w:rPr>
        <w:t>u</w:t>
      </w:r>
      <w:r w:rsidRPr="0086650D">
        <w:rPr>
          <w:rFonts w:ascii="Times New Roman" w:hAnsi="Times New Roman"/>
          <w:sz w:val="24"/>
          <w:szCs w:val="24"/>
        </w:rPr>
        <w:t>ra da Ata de Registro de Preços, observada a necessária publicação, prorrogável na forma da lei, med</w:t>
      </w:r>
      <w:r w:rsidRPr="0086650D">
        <w:rPr>
          <w:rFonts w:ascii="Times New Roman" w:hAnsi="Times New Roman"/>
          <w:sz w:val="24"/>
          <w:szCs w:val="24"/>
        </w:rPr>
        <w:t>i</w:t>
      </w:r>
      <w:r w:rsidRPr="0086650D">
        <w:rPr>
          <w:rFonts w:ascii="Times New Roman" w:hAnsi="Times New Roman"/>
          <w:sz w:val="24"/>
          <w:szCs w:val="24"/>
        </w:rPr>
        <w:t>ante justificativa por escrito e previamente autorizada pela autoridade competente.</w:t>
      </w:r>
    </w:p>
    <w:p w:rsidR="0086650D" w:rsidRDefault="0086650D" w:rsidP="0086650D">
      <w:pPr>
        <w:jc w:val="both"/>
        <w:rPr>
          <w:rFonts w:ascii="Times New Roman" w:hAnsi="Times New Roman"/>
          <w:sz w:val="24"/>
          <w:szCs w:val="24"/>
        </w:rPr>
      </w:pPr>
    </w:p>
    <w:p w:rsidR="0086650D" w:rsidRPr="0086650D" w:rsidRDefault="0086650D" w:rsidP="0086650D">
      <w:pPr>
        <w:jc w:val="both"/>
        <w:rPr>
          <w:rFonts w:ascii="Times New Roman" w:hAnsi="Times New Roman"/>
          <w:sz w:val="24"/>
          <w:szCs w:val="24"/>
        </w:rPr>
      </w:pPr>
    </w:p>
    <w:p w:rsidR="0086650D" w:rsidRPr="0086650D" w:rsidRDefault="0086650D" w:rsidP="0086650D">
      <w:pPr>
        <w:pStyle w:val="Corpodetex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>6</w:t>
      </w:r>
      <w:r w:rsidRPr="0086650D">
        <w:rPr>
          <w:b/>
          <w:color w:val="auto"/>
          <w:sz w:val="24"/>
          <w:szCs w:val="24"/>
        </w:rPr>
        <w:t>.4. DO PRAZO DE SUBSTITUIÇÃO DOS MATERIAIS</w:t>
      </w:r>
    </w:p>
    <w:p w:rsidR="0086650D" w:rsidRPr="0086650D" w:rsidRDefault="0086650D" w:rsidP="0086650D">
      <w:pPr>
        <w:pStyle w:val="Corpodetexto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6</w:t>
      </w:r>
      <w:r w:rsidRPr="0086650D">
        <w:rPr>
          <w:b/>
          <w:color w:val="auto"/>
          <w:sz w:val="24"/>
          <w:szCs w:val="24"/>
        </w:rPr>
        <w:t xml:space="preserve">.4.1. </w:t>
      </w:r>
      <w:r w:rsidRPr="0086650D">
        <w:rPr>
          <w:color w:val="auto"/>
          <w:sz w:val="24"/>
          <w:szCs w:val="24"/>
        </w:rPr>
        <w:t>O prazo máximo para a CONTRATADA efetuar a substituição, sem quaisquer ônus para o CO</w:t>
      </w:r>
      <w:r w:rsidRPr="0086650D">
        <w:rPr>
          <w:color w:val="auto"/>
          <w:sz w:val="24"/>
          <w:szCs w:val="24"/>
        </w:rPr>
        <w:t>N</w:t>
      </w:r>
      <w:r w:rsidRPr="0086650D">
        <w:rPr>
          <w:color w:val="auto"/>
          <w:sz w:val="24"/>
          <w:szCs w:val="24"/>
        </w:rPr>
        <w:t xml:space="preserve">TRATANTE, de todo e qualquer material que durante o período de garantia venha a apresentar defeito de fabricação/embalagem violada, validade vencida, e outras não conformidades é de </w:t>
      </w:r>
      <w:r w:rsidRPr="0086650D">
        <w:rPr>
          <w:b/>
          <w:bCs/>
          <w:color w:val="auto"/>
          <w:sz w:val="24"/>
          <w:szCs w:val="24"/>
        </w:rPr>
        <w:t xml:space="preserve">02 (dois) </w:t>
      </w:r>
      <w:r w:rsidRPr="0086650D">
        <w:rPr>
          <w:b/>
          <w:color w:val="auto"/>
          <w:sz w:val="24"/>
          <w:szCs w:val="24"/>
        </w:rPr>
        <w:t>horas,</w:t>
      </w:r>
      <w:r w:rsidRPr="0086650D">
        <w:rPr>
          <w:color w:val="auto"/>
          <w:sz w:val="24"/>
          <w:szCs w:val="24"/>
        </w:rPr>
        <w:t xml:space="preserve"> a partir da data da comunicação pelo CONTRATANTE.</w:t>
      </w:r>
    </w:p>
    <w:p w:rsidR="0086650D" w:rsidRPr="0086650D" w:rsidRDefault="0086650D" w:rsidP="0086650D">
      <w:pPr>
        <w:pStyle w:val="Corpodetexto"/>
        <w:rPr>
          <w:color w:val="auto"/>
          <w:sz w:val="24"/>
          <w:szCs w:val="24"/>
        </w:rPr>
      </w:pPr>
    </w:p>
    <w:p w:rsidR="0086650D" w:rsidRPr="0086650D" w:rsidRDefault="0086650D" w:rsidP="0086650D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86650D">
        <w:rPr>
          <w:rFonts w:ascii="Times New Roman" w:hAnsi="Times New Roman"/>
          <w:b/>
          <w:sz w:val="24"/>
          <w:szCs w:val="24"/>
        </w:rPr>
        <w:t xml:space="preserve">. DAS OBRIGAÇÕES DA CONTRATADA </w:t>
      </w:r>
    </w:p>
    <w:p w:rsidR="0086650D" w:rsidRPr="0086650D" w:rsidRDefault="0086650D" w:rsidP="0086650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86650D">
        <w:rPr>
          <w:rFonts w:ascii="Times New Roman" w:hAnsi="Times New Roman"/>
          <w:b/>
          <w:sz w:val="24"/>
          <w:szCs w:val="24"/>
        </w:rPr>
        <w:t xml:space="preserve">.1. </w:t>
      </w:r>
      <w:r w:rsidRPr="0086650D">
        <w:rPr>
          <w:rFonts w:ascii="Times New Roman" w:hAnsi="Times New Roman"/>
          <w:sz w:val="24"/>
          <w:szCs w:val="24"/>
        </w:rPr>
        <w:t>Fornecer na quantidade requisitada rigorosamente conforme as especificações contidas na Ata de Registro de Preços a serem cumpridas por quem atestar o recebimento e quando autorizado pelo CO</w:t>
      </w:r>
      <w:r w:rsidRPr="0086650D">
        <w:rPr>
          <w:rFonts w:ascii="Times New Roman" w:hAnsi="Times New Roman"/>
          <w:sz w:val="24"/>
          <w:szCs w:val="24"/>
        </w:rPr>
        <w:t>N</w:t>
      </w:r>
      <w:r w:rsidRPr="0086650D">
        <w:rPr>
          <w:rFonts w:ascii="Times New Roman" w:hAnsi="Times New Roman"/>
          <w:sz w:val="24"/>
          <w:szCs w:val="24"/>
        </w:rPr>
        <w:t xml:space="preserve">TRATANTE através do </w:t>
      </w:r>
      <w:r w:rsidRPr="0086650D">
        <w:rPr>
          <w:rFonts w:ascii="Times New Roman" w:hAnsi="Times New Roman"/>
          <w:b/>
          <w:sz w:val="24"/>
          <w:szCs w:val="24"/>
        </w:rPr>
        <w:t>Órgão Gerenciador</w:t>
      </w:r>
      <w:r w:rsidRPr="0086650D">
        <w:rPr>
          <w:rFonts w:ascii="Times New Roman" w:hAnsi="Times New Roman"/>
          <w:sz w:val="24"/>
          <w:szCs w:val="24"/>
        </w:rPr>
        <w:t>;</w:t>
      </w:r>
    </w:p>
    <w:p w:rsidR="0086650D" w:rsidRPr="0086650D" w:rsidRDefault="0086650D" w:rsidP="0086650D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86650D">
        <w:rPr>
          <w:rFonts w:ascii="Times New Roman" w:hAnsi="Times New Roman"/>
          <w:b/>
          <w:sz w:val="24"/>
          <w:szCs w:val="24"/>
        </w:rPr>
        <w:t>.2.</w:t>
      </w:r>
      <w:r w:rsidRPr="0086650D">
        <w:rPr>
          <w:rFonts w:ascii="Times New Roman" w:hAnsi="Times New Roman"/>
          <w:sz w:val="24"/>
          <w:szCs w:val="24"/>
        </w:rPr>
        <w:t xml:space="preserve"> Manter, durante toda a execução do objeto, em compatibilidade com as obrigações por ela assum</w:t>
      </w:r>
      <w:r w:rsidRPr="0086650D">
        <w:rPr>
          <w:rFonts w:ascii="Times New Roman" w:hAnsi="Times New Roman"/>
          <w:sz w:val="24"/>
          <w:szCs w:val="24"/>
        </w:rPr>
        <w:t>i</w:t>
      </w:r>
      <w:r w:rsidRPr="0086650D">
        <w:rPr>
          <w:rFonts w:ascii="Times New Roman" w:hAnsi="Times New Roman"/>
          <w:sz w:val="24"/>
          <w:szCs w:val="24"/>
        </w:rPr>
        <w:t xml:space="preserve">das, todas as condições de habilitação e qualificação exigidas, conforme determina o </w:t>
      </w:r>
      <w:r w:rsidRPr="0086650D">
        <w:rPr>
          <w:rFonts w:ascii="Times New Roman" w:hAnsi="Times New Roman"/>
          <w:b/>
          <w:sz w:val="24"/>
          <w:szCs w:val="24"/>
        </w:rPr>
        <w:t>artigo 55, XIII da Lei Federal nº 8.666/93;</w:t>
      </w:r>
    </w:p>
    <w:p w:rsidR="0086650D" w:rsidRPr="0086650D" w:rsidRDefault="0086650D" w:rsidP="008665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86650D">
        <w:rPr>
          <w:rFonts w:ascii="Times New Roman" w:hAnsi="Times New Roman"/>
          <w:b/>
          <w:sz w:val="24"/>
          <w:szCs w:val="24"/>
        </w:rPr>
        <w:t>.3</w:t>
      </w:r>
      <w:r w:rsidRPr="0086650D">
        <w:rPr>
          <w:rFonts w:ascii="Times New Roman" w:hAnsi="Times New Roman"/>
          <w:sz w:val="24"/>
          <w:szCs w:val="24"/>
        </w:rPr>
        <w:t xml:space="preserve">. Impedir que terceiros estranhos ao contrato </w:t>
      </w:r>
      <w:proofErr w:type="gramStart"/>
      <w:r w:rsidRPr="0086650D">
        <w:rPr>
          <w:rFonts w:ascii="Times New Roman" w:hAnsi="Times New Roman"/>
          <w:sz w:val="24"/>
          <w:szCs w:val="24"/>
        </w:rPr>
        <w:t>forneçam</w:t>
      </w:r>
      <w:proofErr w:type="gramEnd"/>
      <w:r w:rsidRPr="0086650D">
        <w:rPr>
          <w:rFonts w:ascii="Times New Roman" w:hAnsi="Times New Roman"/>
          <w:sz w:val="24"/>
          <w:szCs w:val="24"/>
        </w:rPr>
        <w:t xml:space="preserve"> o objeto licitado, executem a obra ou pre</w:t>
      </w:r>
      <w:r w:rsidRPr="0086650D">
        <w:rPr>
          <w:rFonts w:ascii="Times New Roman" w:hAnsi="Times New Roman"/>
          <w:sz w:val="24"/>
          <w:szCs w:val="24"/>
        </w:rPr>
        <w:t>s</w:t>
      </w:r>
      <w:r w:rsidRPr="0086650D">
        <w:rPr>
          <w:rFonts w:ascii="Times New Roman" w:hAnsi="Times New Roman"/>
          <w:sz w:val="24"/>
          <w:szCs w:val="24"/>
        </w:rPr>
        <w:t>tem os serviços, ressalvados os casos de subcontratação admitidos no ato convocatório e no contrato.</w:t>
      </w:r>
    </w:p>
    <w:p w:rsidR="0086650D" w:rsidRPr="0086650D" w:rsidRDefault="0086650D" w:rsidP="0086650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86650D">
        <w:rPr>
          <w:rFonts w:ascii="Times New Roman" w:hAnsi="Times New Roman"/>
          <w:b/>
          <w:sz w:val="24"/>
          <w:szCs w:val="24"/>
        </w:rPr>
        <w:t xml:space="preserve">.4. </w:t>
      </w:r>
      <w:r w:rsidRPr="0086650D">
        <w:rPr>
          <w:rFonts w:ascii="Times New Roman" w:hAnsi="Times New Roman"/>
          <w:sz w:val="24"/>
          <w:szCs w:val="24"/>
        </w:rPr>
        <w:t>A contratada fará constar da nota fiscal os valores unitários e respectivos valores totais, em confo</w:t>
      </w:r>
      <w:r w:rsidRPr="0086650D">
        <w:rPr>
          <w:rFonts w:ascii="Times New Roman" w:hAnsi="Times New Roman"/>
          <w:sz w:val="24"/>
          <w:szCs w:val="24"/>
        </w:rPr>
        <w:t>r</w:t>
      </w:r>
      <w:r w:rsidRPr="0086650D">
        <w:rPr>
          <w:rFonts w:ascii="Times New Roman" w:hAnsi="Times New Roman"/>
          <w:sz w:val="24"/>
          <w:szCs w:val="24"/>
        </w:rPr>
        <w:t>midade com o constante da correspondente na nota de empenho, atentando-se e responsabilizando-se por quaisquer inexatidões que poderão decorrer de eventuais arredondamentos;</w:t>
      </w:r>
    </w:p>
    <w:p w:rsidR="0086650D" w:rsidRPr="0086650D" w:rsidRDefault="0086650D" w:rsidP="0086650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86650D">
        <w:rPr>
          <w:rFonts w:ascii="Times New Roman" w:hAnsi="Times New Roman"/>
          <w:b/>
          <w:sz w:val="24"/>
          <w:szCs w:val="24"/>
        </w:rPr>
        <w:t>.5.</w:t>
      </w:r>
      <w:r w:rsidRPr="0086650D">
        <w:rPr>
          <w:rFonts w:ascii="Times New Roman" w:hAnsi="Times New Roman"/>
          <w:sz w:val="24"/>
          <w:szCs w:val="24"/>
        </w:rPr>
        <w:t xml:space="preserve"> Que o material constante na Ata seja entregue e descarregado no endereço indicado pelo Órgão G</w:t>
      </w:r>
      <w:r w:rsidRPr="0086650D">
        <w:rPr>
          <w:rFonts w:ascii="Times New Roman" w:hAnsi="Times New Roman"/>
          <w:sz w:val="24"/>
          <w:szCs w:val="24"/>
        </w:rPr>
        <w:t>e</w:t>
      </w:r>
      <w:r w:rsidRPr="0086650D">
        <w:rPr>
          <w:rFonts w:ascii="Times New Roman" w:hAnsi="Times New Roman"/>
          <w:sz w:val="24"/>
          <w:szCs w:val="24"/>
        </w:rPr>
        <w:t>renciador, mediante solicitação da Secretaria requisitante.</w:t>
      </w:r>
    </w:p>
    <w:p w:rsidR="0086650D" w:rsidRPr="0086650D" w:rsidRDefault="0086650D" w:rsidP="0086650D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6650D">
        <w:rPr>
          <w:rFonts w:ascii="Times New Roman" w:hAnsi="Times New Roman" w:cs="Times New Roman"/>
          <w:b/>
          <w:bCs/>
          <w:sz w:val="24"/>
          <w:szCs w:val="24"/>
        </w:rPr>
        <w:t>.6.</w:t>
      </w:r>
      <w:r w:rsidRPr="0086650D">
        <w:rPr>
          <w:rFonts w:ascii="Times New Roman" w:hAnsi="Times New Roman" w:cs="Times New Roman"/>
          <w:sz w:val="24"/>
          <w:szCs w:val="24"/>
        </w:rPr>
        <w:t xml:space="preserve"> Que todos os recipientes em que </w:t>
      </w:r>
      <w:proofErr w:type="gramStart"/>
      <w:r w:rsidRPr="0086650D">
        <w:rPr>
          <w:rFonts w:ascii="Times New Roman" w:hAnsi="Times New Roman" w:cs="Times New Roman"/>
          <w:sz w:val="24"/>
          <w:szCs w:val="24"/>
        </w:rPr>
        <w:t>são</w:t>
      </w:r>
      <w:proofErr w:type="gramEnd"/>
      <w:r w:rsidRPr="0086650D">
        <w:rPr>
          <w:rFonts w:ascii="Times New Roman" w:hAnsi="Times New Roman" w:cs="Times New Roman"/>
          <w:sz w:val="24"/>
          <w:szCs w:val="24"/>
        </w:rPr>
        <w:t xml:space="preserve"> comercializados o gás GLP, sejam regulamentados pelo Inst</w:t>
      </w:r>
      <w:r w:rsidRPr="0086650D">
        <w:rPr>
          <w:rFonts w:ascii="Times New Roman" w:hAnsi="Times New Roman" w:cs="Times New Roman"/>
          <w:sz w:val="24"/>
          <w:szCs w:val="24"/>
        </w:rPr>
        <w:t>i</w:t>
      </w:r>
      <w:r w:rsidRPr="0086650D">
        <w:rPr>
          <w:rFonts w:ascii="Times New Roman" w:hAnsi="Times New Roman" w:cs="Times New Roman"/>
          <w:sz w:val="24"/>
          <w:szCs w:val="24"/>
        </w:rPr>
        <w:t xml:space="preserve">tuto Nacional de Metrologia, Qualidade e Tecnologia – Inmetro – Conforme dispõe </w:t>
      </w:r>
      <w:r w:rsidRPr="0086650D">
        <w:rPr>
          <w:rFonts w:ascii="Times New Roman" w:hAnsi="Times New Roman" w:cs="Times New Roman"/>
          <w:b/>
          <w:bCs/>
          <w:sz w:val="24"/>
          <w:szCs w:val="24"/>
        </w:rPr>
        <w:t xml:space="preserve">RES. ANP N.º 51/2016. </w:t>
      </w:r>
    </w:p>
    <w:p w:rsidR="0086650D" w:rsidRPr="0086650D" w:rsidRDefault="0086650D" w:rsidP="0086650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6650D" w:rsidRPr="0086650D" w:rsidRDefault="0086650D" w:rsidP="0086650D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86650D">
        <w:rPr>
          <w:rFonts w:ascii="Times New Roman" w:hAnsi="Times New Roman"/>
          <w:b/>
          <w:sz w:val="24"/>
          <w:szCs w:val="24"/>
        </w:rPr>
        <w:t>. DAS OBRIGAÇÕES DO CONTRATANTE</w:t>
      </w:r>
    </w:p>
    <w:p w:rsidR="0086650D" w:rsidRPr="0086650D" w:rsidRDefault="0086650D" w:rsidP="008665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86650D">
        <w:rPr>
          <w:rFonts w:ascii="Times New Roman" w:hAnsi="Times New Roman"/>
          <w:b/>
          <w:sz w:val="24"/>
          <w:szCs w:val="24"/>
        </w:rPr>
        <w:t>.1</w:t>
      </w:r>
      <w:r w:rsidRPr="0086650D">
        <w:rPr>
          <w:rFonts w:ascii="Times New Roman" w:hAnsi="Times New Roman"/>
          <w:sz w:val="24"/>
          <w:szCs w:val="24"/>
        </w:rPr>
        <w:t xml:space="preserve">. Pagar pontualmente pelo </w:t>
      </w:r>
      <w:r w:rsidRPr="0086650D">
        <w:rPr>
          <w:rFonts w:ascii="Times New Roman" w:hAnsi="Times New Roman"/>
          <w:b/>
          <w:sz w:val="24"/>
          <w:szCs w:val="24"/>
        </w:rPr>
        <w:t>objeto</w:t>
      </w:r>
      <w:r w:rsidRPr="0086650D">
        <w:rPr>
          <w:rFonts w:ascii="Times New Roman" w:hAnsi="Times New Roman"/>
          <w:sz w:val="24"/>
          <w:szCs w:val="24"/>
        </w:rPr>
        <w:t>;</w:t>
      </w:r>
    </w:p>
    <w:p w:rsidR="0086650D" w:rsidRPr="0086650D" w:rsidRDefault="0086650D" w:rsidP="008665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86650D">
        <w:rPr>
          <w:rFonts w:ascii="Times New Roman" w:hAnsi="Times New Roman"/>
          <w:b/>
          <w:sz w:val="24"/>
          <w:szCs w:val="24"/>
        </w:rPr>
        <w:t>.2</w:t>
      </w:r>
      <w:r w:rsidRPr="0086650D">
        <w:rPr>
          <w:rFonts w:ascii="Times New Roman" w:hAnsi="Times New Roman"/>
          <w:sz w:val="24"/>
          <w:szCs w:val="24"/>
        </w:rPr>
        <w:t>. Comunicar à CONTRATADA, por escrito e em tempo hábil quaisquer instruções ou alterações a serem adotadas sobre assuntos relacionados a este Contrato;</w:t>
      </w:r>
    </w:p>
    <w:p w:rsidR="0086650D" w:rsidRPr="0086650D" w:rsidRDefault="0086650D" w:rsidP="008665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86650D">
        <w:rPr>
          <w:rFonts w:ascii="Times New Roman" w:hAnsi="Times New Roman"/>
          <w:b/>
          <w:sz w:val="24"/>
          <w:szCs w:val="24"/>
        </w:rPr>
        <w:t>.3</w:t>
      </w:r>
      <w:r w:rsidRPr="0086650D">
        <w:rPr>
          <w:rFonts w:ascii="Times New Roman" w:hAnsi="Times New Roman"/>
          <w:sz w:val="24"/>
          <w:szCs w:val="24"/>
        </w:rPr>
        <w:t>. Designar um representante autorizado para acompanhar os fornecimentos e dirimir as possíveis d</w:t>
      </w:r>
      <w:r w:rsidRPr="0086650D">
        <w:rPr>
          <w:rFonts w:ascii="Times New Roman" w:hAnsi="Times New Roman"/>
          <w:sz w:val="24"/>
          <w:szCs w:val="24"/>
        </w:rPr>
        <w:t>ú</w:t>
      </w:r>
      <w:r w:rsidRPr="0086650D">
        <w:rPr>
          <w:rFonts w:ascii="Times New Roman" w:hAnsi="Times New Roman"/>
          <w:sz w:val="24"/>
          <w:szCs w:val="24"/>
        </w:rPr>
        <w:t>vidas existentes;</w:t>
      </w:r>
    </w:p>
    <w:p w:rsidR="0086650D" w:rsidRPr="0086650D" w:rsidRDefault="0086650D" w:rsidP="008665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86650D">
        <w:rPr>
          <w:rFonts w:ascii="Times New Roman" w:hAnsi="Times New Roman"/>
          <w:b/>
          <w:sz w:val="24"/>
          <w:szCs w:val="24"/>
        </w:rPr>
        <w:t>.4</w:t>
      </w:r>
      <w:r w:rsidRPr="0086650D">
        <w:rPr>
          <w:rFonts w:ascii="Times New Roman" w:hAnsi="Times New Roman"/>
          <w:sz w:val="24"/>
          <w:szCs w:val="24"/>
        </w:rPr>
        <w:t xml:space="preserve"> Liberar o acesso dos funcionários da CONTRATADA aos locais onde serão feitas as entregas qua</w:t>
      </w:r>
      <w:r w:rsidRPr="0086650D">
        <w:rPr>
          <w:rFonts w:ascii="Times New Roman" w:hAnsi="Times New Roman"/>
          <w:sz w:val="24"/>
          <w:szCs w:val="24"/>
        </w:rPr>
        <w:t>n</w:t>
      </w:r>
      <w:r w:rsidRPr="0086650D">
        <w:rPr>
          <w:rFonts w:ascii="Times New Roman" w:hAnsi="Times New Roman"/>
          <w:sz w:val="24"/>
          <w:szCs w:val="24"/>
        </w:rPr>
        <w:t>do em áreas internas do CONTRATANTE;</w:t>
      </w:r>
    </w:p>
    <w:p w:rsidR="0086650D" w:rsidRPr="0086650D" w:rsidRDefault="0086650D" w:rsidP="008665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86650D">
        <w:rPr>
          <w:rFonts w:ascii="Times New Roman" w:hAnsi="Times New Roman"/>
          <w:b/>
          <w:sz w:val="24"/>
          <w:szCs w:val="24"/>
        </w:rPr>
        <w:t>.5</w:t>
      </w:r>
      <w:r w:rsidRPr="0086650D">
        <w:rPr>
          <w:rFonts w:ascii="Times New Roman" w:hAnsi="Times New Roman"/>
          <w:sz w:val="24"/>
          <w:szCs w:val="24"/>
        </w:rPr>
        <w:t>. Fiscalizar e acompanhar a execução do objeto do contrato, sem que com isso venha excluir ou red</w:t>
      </w:r>
      <w:r w:rsidRPr="0086650D">
        <w:rPr>
          <w:rFonts w:ascii="Times New Roman" w:hAnsi="Times New Roman"/>
          <w:sz w:val="24"/>
          <w:szCs w:val="24"/>
        </w:rPr>
        <w:t>u</w:t>
      </w:r>
      <w:r w:rsidRPr="0086650D">
        <w:rPr>
          <w:rFonts w:ascii="Times New Roman" w:hAnsi="Times New Roman"/>
          <w:sz w:val="24"/>
          <w:szCs w:val="24"/>
        </w:rPr>
        <w:t>zir a responsabilidade da CONTRATADA;</w:t>
      </w:r>
    </w:p>
    <w:p w:rsidR="0086650D" w:rsidRPr="0086650D" w:rsidRDefault="0086650D" w:rsidP="008665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86650D">
        <w:rPr>
          <w:rFonts w:ascii="Times New Roman" w:hAnsi="Times New Roman"/>
          <w:b/>
          <w:sz w:val="24"/>
          <w:szCs w:val="24"/>
        </w:rPr>
        <w:t>.6</w:t>
      </w:r>
      <w:r w:rsidRPr="0086650D">
        <w:rPr>
          <w:rFonts w:ascii="Times New Roman" w:hAnsi="Times New Roman"/>
          <w:sz w:val="24"/>
          <w:szCs w:val="24"/>
        </w:rPr>
        <w:t>. Impedir, juntamente com a CONTRATADA, que terceiros estranhos ao contrato forneçam o obj</w:t>
      </w:r>
      <w:r w:rsidRPr="0086650D">
        <w:rPr>
          <w:rFonts w:ascii="Times New Roman" w:hAnsi="Times New Roman"/>
          <w:sz w:val="24"/>
          <w:szCs w:val="24"/>
        </w:rPr>
        <w:t>e</w:t>
      </w:r>
      <w:r w:rsidRPr="0086650D">
        <w:rPr>
          <w:rFonts w:ascii="Times New Roman" w:hAnsi="Times New Roman"/>
          <w:sz w:val="24"/>
          <w:szCs w:val="24"/>
        </w:rPr>
        <w:t xml:space="preserve">to </w:t>
      </w:r>
      <w:proofErr w:type="gramStart"/>
      <w:r w:rsidRPr="0086650D">
        <w:rPr>
          <w:rFonts w:ascii="Times New Roman" w:hAnsi="Times New Roman"/>
          <w:sz w:val="24"/>
          <w:szCs w:val="24"/>
        </w:rPr>
        <w:t>licitado, ressalvados</w:t>
      </w:r>
      <w:proofErr w:type="gramEnd"/>
      <w:r w:rsidRPr="0086650D">
        <w:rPr>
          <w:rFonts w:ascii="Times New Roman" w:hAnsi="Times New Roman"/>
          <w:sz w:val="24"/>
          <w:szCs w:val="24"/>
        </w:rPr>
        <w:t xml:space="preserve"> os casos de subcontratação admitidos no ato convocatório e no contrato.</w:t>
      </w:r>
    </w:p>
    <w:p w:rsidR="0086650D" w:rsidRPr="0086650D" w:rsidRDefault="0086650D" w:rsidP="0086650D">
      <w:pPr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t>8</w:t>
      </w:r>
      <w:r w:rsidRPr="0086650D">
        <w:rPr>
          <w:rFonts w:ascii="Times New Roman" w:eastAsia="Batang" w:hAnsi="Times New Roman"/>
          <w:b/>
          <w:sz w:val="24"/>
          <w:szCs w:val="24"/>
        </w:rPr>
        <w:t>.7.</w:t>
      </w:r>
      <w:r w:rsidRPr="0086650D">
        <w:rPr>
          <w:rFonts w:ascii="Times New Roman" w:eastAsia="Batang" w:hAnsi="Times New Roman"/>
          <w:sz w:val="24"/>
          <w:szCs w:val="24"/>
        </w:rPr>
        <w:t xml:space="preserve"> Ficará a cargo </w:t>
      </w:r>
      <w:r w:rsidRPr="0086650D">
        <w:rPr>
          <w:rFonts w:ascii="Times New Roman" w:hAnsi="Times New Roman"/>
          <w:sz w:val="24"/>
          <w:szCs w:val="24"/>
        </w:rPr>
        <w:t xml:space="preserve">das </w:t>
      </w:r>
      <w:r w:rsidRPr="0086650D">
        <w:rPr>
          <w:rFonts w:ascii="Times New Roman" w:hAnsi="Times New Roman"/>
          <w:b/>
          <w:sz w:val="24"/>
          <w:szCs w:val="24"/>
        </w:rPr>
        <w:t>Secretarias Participantes</w:t>
      </w:r>
      <w:r w:rsidRPr="0086650D">
        <w:rPr>
          <w:rFonts w:ascii="Times New Roman" w:hAnsi="Times New Roman"/>
          <w:sz w:val="24"/>
          <w:szCs w:val="24"/>
        </w:rPr>
        <w:t xml:space="preserve"> </w:t>
      </w:r>
      <w:r w:rsidRPr="0086650D">
        <w:rPr>
          <w:rFonts w:ascii="Times New Roman" w:eastAsia="Batang" w:hAnsi="Times New Roman"/>
          <w:sz w:val="24"/>
          <w:szCs w:val="24"/>
        </w:rPr>
        <w:t>a fiscalização e o acompanhamento da execução de todas as fases e etapas das entregas do material.</w:t>
      </w:r>
    </w:p>
    <w:p w:rsidR="0086650D" w:rsidRPr="0086650D" w:rsidRDefault="0086650D" w:rsidP="0086650D">
      <w:pPr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t>8</w:t>
      </w:r>
      <w:r w:rsidRPr="0086650D">
        <w:rPr>
          <w:rFonts w:ascii="Times New Roman" w:eastAsia="Batang" w:hAnsi="Times New Roman"/>
          <w:b/>
          <w:sz w:val="24"/>
          <w:szCs w:val="24"/>
        </w:rPr>
        <w:t xml:space="preserve">.8. </w:t>
      </w:r>
      <w:r w:rsidRPr="0086650D">
        <w:rPr>
          <w:rFonts w:ascii="Times New Roman" w:eastAsia="Batang" w:hAnsi="Times New Roman"/>
          <w:sz w:val="24"/>
          <w:szCs w:val="24"/>
        </w:rPr>
        <w:t xml:space="preserve">Cabe as </w:t>
      </w:r>
      <w:r w:rsidRPr="0086650D">
        <w:rPr>
          <w:rFonts w:ascii="Times New Roman" w:eastAsia="Batang" w:hAnsi="Times New Roman"/>
          <w:b/>
          <w:sz w:val="24"/>
          <w:szCs w:val="24"/>
        </w:rPr>
        <w:t>Secretarias Participantes</w:t>
      </w:r>
      <w:r w:rsidRPr="0086650D">
        <w:rPr>
          <w:rFonts w:ascii="Times New Roman" w:eastAsia="Batang" w:hAnsi="Times New Roman"/>
          <w:sz w:val="24"/>
          <w:szCs w:val="24"/>
        </w:rPr>
        <w:t xml:space="preserve"> </w:t>
      </w:r>
      <w:proofErr w:type="gramStart"/>
      <w:r w:rsidRPr="0086650D">
        <w:rPr>
          <w:rFonts w:ascii="Times New Roman" w:eastAsia="Batang" w:hAnsi="Times New Roman"/>
          <w:sz w:val="24"/>
          <w:szCs w:val="24"/>
        </w:rPr>
        <w:t>aplicar</w:t>
      </w:r>
      <w:proofErr w:type="gramEnd"/>
      <w:r w:rsidRPr="0086650D">
        <w:rPr>
          <w:rFonts w:ascii="Times New Roman" w:eastAsia="Batang" w:hAnsi="Times New Roman"/>
          <w:sz w:val="24"/>
          <w:szCs w:val="24"/>
        </w:rPr>
        <w:t>, garantia a ampla defesa e o contraditório, as penalid</w:t>
      </w:r>
      <w:r w:rsidRPr="0086650D">
        <w:rPr>
          <w:rFonts w:ascii="Times New Roman" w:eastAsia="Batang" w:hAnsi="Times New Roman"/>
          <w:sz w:val="24"/>
          <w:szCs w:val="24"/>
        </w:rPr>
        <w:t>a</w:t>
      </w:r>
      <w:r w:rsidRPr="0086650D">
        <w:rPr>
          <w:rFonts w:ascii="Times New Roman" w:eastAsia="Batang" w:hAnsi="Times New Roman"/>
          <w:sz w:val="24"/>
          <w:szCs w:val="24"/>
        </w:rPr>
        <w:t>des decorrentes do descumprimento do pactuado na Ata de Registro de Preços ou do descumprimento das obrigações contratuais, em relação às suas próprias contratações, informando as ocorrências ao Ó</w:t>
      </w:r>
      <w:r w:rsidRPr="0086650D">
        <w:rPr>
          <w:rFonts w:ascii="Times New Roman" w:eastAsia="Batang" w:hAnsi="Times New Roman"/>
          <w:sz w:val="24"/>
          <w:szCs w:val="24"/>
        </w:rPr>
        <w:t>r</w:t>
      </w:r>
      <w:r w:rsidRPr="0086650D">
        <w:rPr>
          <w:rFonts w:ascii="Times New Roman" w:eastAsia="Batang" w:hAnsi="Times New Roman"/>
          <w:sz w:val="24"/>
          <w:szCs w:val="24"/>
        </w:rPr>
        <w:t xml:space="preserve">gão Gerenciador. </w:t>
      </w:r>
    </w:p>
    <w:p w:rsidR="0086650D" w:rsidRPr="0086650D" w:rsidRDefault="0086650D" w:rsidP="0086650D">
      <w:pPr>
        <w:jc w:val="both"/>
        <w:rPr>
          <w:rFonts w:ascii="Times New Roman" w:hAnsi="Times New Roman"/>
          <w:bCs/>
          <w:sz w:val="24"/>
          <w:szCs w:val="24"/>
        </w:rPr>
      </w:pPr>
    </w:p>
    <w:p w:rsidR="0086650D" w:rsidRPr="0086650D" w:rsidRDefault="0086650D" w:rsidP="0086650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86650D">
        <w:rPr>
          <w:rFonts w:ascii="Times New Roman" w:hAnsi="Times New Roman"/>
          <w:b/>
          <w:sz w:val="24"/>
          <w:szCs w:val="24"/>
        </w:rPr>
        <w:t>. DAS CONDIÇÕES DE PAGAMENTO</w:t>
      </w:r>
    </w:p>
    <w:p w:rsidR="0086650D" w:rsidRPr="0086650D" w:rsidRDefault="0086650D" w:rsidP="0086650D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86650D">
        <w:rPr>
          <w:rFonts w:ascii="Times New Roman" w:hAnsi="Times New Roman"/>
          <w:b/>
          <w:sz w:val="24"/>
          <w:szCs w:val="24"/>
        </w:rPr>
        <w:t>.1.</w:t>
      </w:r>
      <w:r w:rsidRPr="0086650D">
        <w:rPr>
          <w:rFonts w:ascii="Times New Roman" w:hAnsi="Times New Roman"/>
          <w:sz w:val="24"/>
          <w:szCs w:val="24"/>
        </w:rPr>
        <w:t xml:space="preserve"> O pagamento</w:t>
      </w:r>
      <w:r w:rsidRPr="0086650D">
        <w:rPr>
          <w:rFonts w:ascii="Times New Roman" w:hAnsi="Times New Roman"/>
          <w:b/>
          <w:sz w:val="24"/>
          <w:szCs w:val="24"/>
        </w:rPr>
        <w:t xml:space="preserve"> </w:t>
      </w:r>
      <w:r w:rsidRPr="0086650D">
        <w:rPr>
          <w:rFonts w:ascii="Times New Roman" w:hAnsi="Times New Roman"/>
          <w:sz w:val="24"/>
          <w:szCs w:val="24"/>
        </w:rPr>
        <w:t xml:space="preserve">será efetuado em até </w:t>
      </w:r>
      <w:r w:rsidRPr="0086650D">
        <w:rPr>
          <w:rFonts w:ascii="Times New Roman" w:hAnsi="Times New Roman"/>
          <w:b/>
          <w:sz w:val="24"/>
          <w:szCs w:val="24"/>
        </w:rPr>
        <w:t xml:space="preserve">30 (trinta) </w:t>
      </w:r>
      <w:r w:rsidRPr="0086650D">
        <w:rPr>
          <w:rFonts w:ascii="Times New Roman" w:hAnsi="Times New Roman"/>
          <w:sz w:val="24"/>
          <w:szCs w:val="24"/>
        </w:rPr>
        <w:t>dias, mediante</w:t>
      </w:r>
      <w:r w:rsidRPr="0086650D">
        <w:rPr>
          <w:rFonts w:ascii="Times New Roman" w:hAnsi="Times New Roman"/>
          <w:b/>
          <w:sz w:val="24"/>
          <w:szCs w:val="24"/>
        </w:rPr>
        <w:t xml:space="preserve"> </w:t>
      </w:r>
      <w:r w:rsidRPr="0086650D">
        <w:rPr>
          <w:rFonts w:ascii="Times New Roman" w:hAnsi="Times New Roman"/>
          <w:sz w:val="24"/>
          <w:szCs w:val="24"/>
        </w:rPr>
        <w:t xml:space="preserve">adimplemento de cada parcela da </w:t>
      </w:r>
      <w:r w:rsidRPr="0086650D">
        <w:rPr>
          <w:rFonts w:ascii="Times New Roman" w:hAnsi="Times New Roman"/>
          <w:sz w:val="24"/>
          <w:szCs w:val="24"/>
        </w:rPr>
        <w:t>o</w:t>
      </w:r>
      <w:r w:rsidRPr="0086650D">
        <w:rPr>
          <w:rFonts w:ascii="Times New Roman" w:hAnsi="Times New Roman"/>
          <w:sz w:val="24"/>
          <w:szCs w:val="24"/>
        </w:rPr>
        <w:t xml:space="preserve">brigação, </w:t>
      </w:r>
      <w:r w:rsidRPr="0086650D">
        <w:rPr>
          <w:rFonts w:ascii="Times New Roman" w:hAnsi="Times New Roman"/>
          <w:b/>
          <w:bCs/>
          <w:sz w:val="24"/>
          <w:szCs w:val="24"/>
        </w:rPr>
        <w:t>através de transferência em conta bancária, que deverá ser indic</w:t>
      </w:r>
      <w:r w:rsidRPr="0086650D">
        <w:rPr>
          <w:rFonts w:ascii="Times New Roman" w:hAnsi="Times New Roman"/>
          <w:b/>
          <w:bCs/>
          <w:sz w:val="24"/>
          <w:szCs w:val="24"/>
        </w:rPr>
        <w:t>a</w:t>
      </w:r>
      <w:r w:rsidRPr="0086650D">
        <w:rPr>
          <w:rFonts w:ascii="Times New Roman" w:hAnsi="Times New Roman"/>
          <w:b/>
          <w:bCs/>
          <w:sz w:val="24"/>
          <w:szCs w:val="24"/>
        </w:rPr>
        <w:t xml:space="preserve">da, por intermédio da apresentação de fatura </w:t>
      </w:r>
      <w:r w:rsidRPr="0086650D">
        <w:rPr>
          <w:rFonts w:ascii="Times New Roman" w:hAnsi="Times New Roman"/>
          <w:sz w:val="24"/>
          <w:szCs w:val="24"/>
        </w:rPr>
        <w:t>emitida pela Contratada em correspondência ao objeto executado. O process</w:t>
      </w:r>
      <w:r w:rsidRPr="0086650D">
        <w:rPr>
          <w:rFonts w:ascii="Times New Roman" w:hAnsi="Times New Roman"/>
          <w:sz w:val="24"/>
          <w:szCs w:val="24"/>
        </w:rPr>
        <w:t>a</w:t>
      </w:r>
      <w:r w:rsidRPr="0086650D">
        <w:rPr>
          <w:rFonts w:ascii="Times New Roman" w:hAnsi="Times New Roman"/>
          <w:sz w:val="24"/>
          <w:szCs w:val="24"/>
        </w:rPr>
        <w:t>mento do pagamento observará a legislação pertinente à liquidação da despesa pública.</w:t>
      </w:r>
    </w:p>
    <w:p w:rsidR="0086650D" w:rsidRPr="0086650D" w:rsidRDefault="0086650D" w:rsidP="0086650D">
      <w:pPr>
        <w:pStyle w:val="Corpodetexto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9</w:t>
      </w:r>
      <w:r w:rsidRPr="0086650D">
        <w:rPr>
          <w:rFonts w:ascii="Times New Roman" w:hAnsi="Times New Roman"/>
          <w:b/>
          <w:sz w:val="24"/>
          <w:szCs w:val="24"/>
        </w:rPr>
        <w:t>.2.</w:t>
      </w:r>
      <w:r w:rsidRPr="0086650D">
        <w:rPr>
          <w:rFonts w:ascii="Times New Roman" w:hAnsi="Times New Roman"/>
          <w:sz w:val="24"/>
          <w:szCs w:val="24"/>
        </w:rPr>
        <w:t xml:space="preserve"> Havendo atraso no pagamento, desde que não decorra de ato ou fato atribuível à Co</w:t>
      </w:r>
      <w:r w:rsidRPr="0086650D">
        <w:rPr>
          <w:rFonts w:ascii="Times New Roman" w:hAnsi="Times New Roman"/>
          <w:sz w:val="24"/>
          <w:szCs w:val="24"/>
        </w:rPr>
        <w:t>n</w:t>
      </w:r>
      <w:r w:rsidRPr="0086650D">
        <w:rPr>
          <w:rFonts w:ascii="Times New Roman" w:hAnsi="Times New Roman"/>
          <w:sz w:val="24"/>
          <w:szCs w:val="24"/>
        </w:rPr>
        <w:t xml:space="preserve">tratada, serão devidos pelo Contratante 0,033%, por dia, sobre o valor da parcela devida, a título de </w:t>
      </w:r>
      <w:r w:rsidRPr="0086650D">
        <w:rPr>
          <w:rFonts w:ascii="Times New Roman" w:hAnsi="Times New Roman"/>
          <w:b/>
          <w:sz w:val="24"/>
          <w:szCs w:val="24"/>
        </w:rPr>
        <w:t>compensação financeira.</w:t>
      </w:r>
    </w:p>
    <w:p w:rsidR="0086650D" w:rsidRPr="0086650D" w:rsidRDefault="0086650D" w:rsidP="0086650D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86650D">
        <w:rPr>
          <w:rFonts w:ascii="Times New Roman" w:hAnsi="Times New Roman"/>
          <w:b/>
          <w:sz w:val="24"/>
          <w:szCs w:val="24"/>
        </w:rPr>
        <w:t xml:space="preserve">.3. </w:t>
      </w:r>
      <w:r w:rsidRPr="0086650D">
        <w:rPr>
          <w:rFonts w:ascii="Times New Roman" w:hAnsi="Times New Roman"/>
          <w:sz w:val="24"/>
          <w:szCs w:val="24"/>
        </w:rPr>
        <w:t>Por eventuais</w:t>
      </w:r>
      <w:r w:rsidRPr="0086650D">
        <w:rPr>
          <w:rFonts w:ascii="Times New Roman" w:hAnsi="Times New Roman"/>
          <w:b/>
          <w:sz w:val="24"/>
          <w:szCs w:val="24"/>
        </w:rPr>
        <w:t xml:space="preserve"> </w:t>
      </w:r>
      <w:r w:rsidRPr="0086650D">
        <w:rPr>
          <w:rFonts w:ascii="Times New Roman" w:hAnsi="Times New Roman"/>
          <w:sz w:val="24"/>
          <w:szCs w:val="24"/>
        </w:rPr>
        <w:t xml:space="preserve">atrasos injustificados, serão devidos à Contratada, </w:t>
      </w:r>
      <w:r w:rsidRPr="0086650D">
        <w:rPr>
          <w:rFonts w:ascii="Times New Roman" w:hAnsi="Times New Roman"/>
          <w:b/>
          <w:sz w:val="24"/>
          <w:szCs w:val="24"/>
        </w:rPr>
        <w:t>juros moratórios</w:t>
      </w:r>
      <w:r w:rsidRPr="0086650D">
        <w:rPr>
          <w:rFonts w:ascii="Times New Roman" w:hAnsi="Times New Roman"/>
          <w:sz w:val="24"/>
          <w:szCs w:val="24"/>
        </w:rPr>
        <w:t xml:space="preserve"> de</w:t>
      </w:r>
      <w:r w:rsidRPr="0086650D">
        <w:rPr>
          <w:rFonts w:ascii="Times New Roman" w:hAnsi="Times New Roman"/>
          <w:b/>
          <w:sz w:val="24"/>
          <w:szCs w:val="24"/>
        </w:rPr>
        <w:t xml:space="preserve"> </w:t>
      </w:r>
      <w:r w:rsidRPr="0086650D">
        <w:rPr>
          <w:rFonts w:ascii="Times New Roman" w:hAnsi="Times New Roman"/>
          <w:sz w:val="24"/>
          <w:szCs w:val="24"/>
        </w:rPr>
        <w:t>0,01667%</w:t>
      </w:r>
      <w:r w:rsidRPr="0086650D">
        <w:rPr>
          <w:rFonts w:ascii="Times New Roman" w:hAnsi="Times New Roman"/>
          <w:b/>
          <w:sz w:val="24"/>
          <w:szCs w:val="24"/>
        </w:rPr>
        <w:t xml:space="preserve"> </w:t>
      </w:r>
      <w:r w:rsidRPr="0086650D">
        <w:rPr>
          <w:rFonts w:ascii="Times New Roman" w:hAnsi="Times New Roman"/>
          <w:sz w:val="24"/>
          <w:szCs w:val="24"/>
        </w:rPr>
        <w:t>ao dia,</w:t>
      </w:r>
      <w:r w:rsidRPr="0086650D">
        <w:rPr>
          <w:rFonts w:ascii="Times New Roman" w:hAnsi="Times New Roman"/>
          <w:b/>
          <w:sz w:val="24"/>
          <w:szCs w:val="24"/>
        </w:rPr>
        <w:t xml:space="preserve"> </w:t>
      </w:r>
      <w:r w:rsidRPr="0086650D">
        <w:rPr>
          <w:rFonts w:ascii="Times New Roman" w:hAnsi="Times New Roman"/>
          <w:sz w:val="24"/>
          <w:szCs w:val="24"/>
        </w:rPr>
        <w:t xml:space="preserve">alcançando ao ano 6% (seis por cento). </w:t>
      </w:r>
    </w:p>
    <w:p w:rsidR="0086650D" w:rsidRPr="0086650D" w:rsidRDefault="0086650D" w:rsidP="0086650D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86650D">
        <w:rPr>
          <w:rFonts w:ascii="Times New Roman" w:hAnsi="Times New Roman"/>
          <w:b/>
          <w:sz w:val="24"/>
          <w:szCs w:val="24"/>
        </w:rPr>
        <w:t>.4.</w:t>
      </w:r>
      <w:r w:rsidRPr="0086650D">
        <w:rPr>
          <w:rFonts w:ascii="Times New Roman" w:hAnsi="Times New Roman"/>
          <w:sz w:val="24"/>
          <w:szCs w:val="24"/>
        </w:rPr>
        <w:t xml:space="preserve"> Entende-se por atraso o prazo que exceder</w:t>
      </w:r>
      <w:r w:rsidRPr="0086650D">
        <w:rPr>
          <w:rFonts w:ascii="Times New Roman" w:hAnsi="Times New Roman"/>
          <w:b/>
          <w:sz w:val="24"/>
          <w:szCs w:val="24"/>
        </w:rPr>
        <w:t xml:space="preserve"> 15 (quinze) </w:t>
      </w:r>
      <w:r w:rsidRPr="0086650D">
        <w:rPr>
          <w:rFonts w:ascii="Times New Roman" w:hAnsi="Times New Roman"/>
          <w:sz w:val="24"/>
          <w:szCs w:val="24"/>
        </w:rPr>
        <w:t>dias da apresentação da fatura.</w:t>
      </w:r>
    </w:p>
    <w:p w:rsidR="0086650D" w:rsidRPr="0086650D" w:rsidRDefault="0086650D" w:rsidP="0086650D">
      <w:pPr>
        <w:pStyle w:val="Corpodetexto"/>
        <w:rPr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9</w:t>
      </w:r>
      <w:r w:rsidRPr="0086650D">
        <w:rPr>
          <w:b/>
          <w:color w:val="auto"/>
          <w:sz w:val="24"/>
          <w:szCs w:val="24"/>
        </w:rPr>
        <w:t xml:space="preserve">.5. </w:t>
      </w:r>
      <w:r w:rsidRPr="0086650D">
        <w:rPr>
          <w:color w:val="auto"/>
          <w:sz w:val="24"/>
          <w:szCs w:val="24"/>
        </w:rPr>
        <w:t xml:space="preserve">Ocorrendo antecipação no pagamento dentro do prazo estabelecido, o </w:t>
      </w:r>
      <w:r w:rsidRPr="0086650D">
        <w:rPr>
          <w:b/>
          <w:bCs/>
          <w:color w:val="auto"/>
          <w:sz w:val="24"/>
          <w:szCs w:val="24"/>
        </w:rPr>
        <w:t>Município de Santo Ant</w:t>
      </w:r>
      <w:r w:rsidRPr="0086650D">
        <w:rPr>
          <w:b/>
          <w:bCs/>
          <w:color w:val="auto"/>
          <w:sz w:val="24"/>
          <w:szCs w:val="24"/>
        </w:rPr>
        <w:t>ô</w:t>
      </w:r>
      <w:r w:rsidRPr="0086650D">
        <w:rPr>
          <w:b/>
          <w:bCs/>
          <w:color w:val="auto"/>
          <w:sz w:val="24"/>
          <w:szCs w:val="24"/>
        </w:rPr>
        <w:t xml:space="preserve">nio de Pádua </w:t>
      </w:r>
      <w:r w:rsidRPr="0086650D">
        <w:rPr>
          <w:color w:val="auto"/>
          <w:sz w:val="24"/>
          <w:szCs w:val="24"/>
        </w:rPr>
        <w:t xml:space="preserve">fará jus a um desconto de 0,033% por dia, a título de </w:t>
      </w:r>
      <w:r w:rsidRPr="0086650D">
        <w:rPr>
          <w:b/>
          <w:color w:val="auto"/>
          <w:sz w:val="24"/>
          <w:szCs w:val="24"/>
        </w:rPr>
        <w:t>compensação financeira.</w:t>
      </w:r>
    </w:p>
    <w:p w:rsidR="0086650D" w:rsidRPr="0086650D" w:rsidRDefault="0086650D" w:rsidP="0086650D">
      <w:pPr>
        <w:jc w:val="both"/>
        <w:rPr>
          <w:rFonts w:ascii="Times New Roman" w:hAnsi="Times New Roman"/>
          <w:bCs/>
          <w:sz w:val="24"/>
          <w:szCs w:val="24"/>
        </w:rPr>
      </w:pPr>
    </w:p>
    <w:p w:rsidR="00BF69CA" w:rsidRPr="0086650D" w:rsidRDefault="0086650D" w:rsidP="0086650D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F69CA" w:rsidRPr="0086650D">
        <w:rPr>
          <w:rFonts w:ascii="Times New Roman" w:hAnsi="Times New Roman"/>
          <w:b/>
          <w:sz w:val="24"/>
          <w:szCs w:val="24"/>
        </w:rPr>
        <w:t xml:space="preserve">. SUBCONTRATAÇÃO </w:t>
      </w:r>
    </w:p>
    <w:p w:rsidR="00BF69CA" w:rsidRPr="0086650D" w:rsidRDefault="0086650D" w:rsidP="0086650D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F69CA" w:rsidRPr="0086650D">
        <w:rPr>
          <w:rFonts w:ascii="Times New Roman" w:hAnsi="Times New Roman"/>
          <w:b/>
          <w:sz w:val="24"/>
          <w:szCs w:val="24"/>
        </w:rPr>
        <w:t xml:space="preserve">.1. </w:t>
      </w:r>
      <w:r w:rsidR="00BF69CA" w:rsidRPr="0086650D">
        <w:rPr>
          <w:rFonts w:ascii="Times New Roman" w:hAnsi="Times New Roman"/>
          <w:sz w:val="24"/>
          <w:szCs w:val="24"/>
        </w:rPr>
        <w:t xml:space="preserve">Conforme estabelecido no </w:t>
      </w:r>
      <w:r w:rsidR="00BF69CA" w:rsidRPr="0086650D">
        <w:rPr>
          <w:rFonts w:ascii="Times New Roman" w:hAnsi="Times New Roman"/>
          <w:b/>
          <w:sz w:val="24"/>
          <w:szCs w:val="24"/>
        </w:rPr>
        <w:t>Artigo 72 da Lei Federal n</w:t>
      </w:r>
      <w:r w:rsidR="00BF69CA" w:rsidRPr="0086650D">
        <w:rPr>
          <w:rFonts w:ascii="Times New Roman" w:hAnsi="Times New Roman"/>
          <w:b/>
          <w:sz w:val="24"/>
          <w:szCs w:val="24"/>
          <w:vertAlign w:val="superscript"/>
        </w:rPr>
        <w:t xml:space="preserve">o </w:t>
      </w:r>
      <w:r w:rsidR="00BF69CA" w:rsidRPr="0086650D">
        <w:rPr>
          <w:rFonts w:ascii="Times New Roman" w:hAnsi="Times New Roman"/>
          <w:b/>
          <w:sz w:val="24"/>
          <w:szCs w:val="24"/>
        </w:rPr>
        <w:t>8.666/93</w:t>
      </w:r>
      <w:r w:rsidR="00BF69CA" w:rsidRPr="0086650D">
        <w:rPr>
          <w:rFonts w:ascii="Times New Roman" w:hAnsi="Times New Roman"/>
          <w:sz w:val="24"/>
          <w:szCs w:val="24"/>
        </w:rPr>
        <w:t>, é vedada a subcontratação da totalidade dos serviços objeto da licitação</w:t>
      </w:r>
      <w:r w:rsidR="00BF69CA" w:rsidRPr="0086650D">
        <w:rPr>
          <w:rFonts w:ascii="Times New Roman" w:hAnsi="Times New Roman"/>
          <w:b/>
          <w:sz w:val="24"/>
          <w:szCs w:val="24"/>
        </w:rPr>
        <w:t>.</w:t>
      </w:r>
    </w:p>
    <w:p w:rsidR="00BF69CA" w:rsidRPr="0086650D" w:rsidRDefault="00BF69CA" w:rsidP="0086650D">
      <w:pPr>
        <w:jc w:val="both"/>
        <w:rPr>
          <w:rFonts w:ascii="Times New Roman" w:hAnsi="Times New Roman"/>
          <w:sz w:val="24"/>
          <w:szCs w:val="24"/>
        </w:rPr>
      </w:pPr>
    </w:p>
    <w:p w:rsidR="00BF69CA" w:rsidRPr="0086650D" w:rsidRDefault="0086650D" w:rsidP="0086650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</w:t>
      </w:r>
      <w:r w:rsidR="00BF69CA" w:rsidRPr="0086650D">
        <w:rPr>
          <w:rFonts w:ascii="Times New Roman" w:hAnsi="Times New Roman"/>
          <w:b/>
          <w:sz w:val="24"/>
          <w:szCs w:val="24"/>
        </w:rPr>
        <w:t xml:space="preserve"> DAS SANÇÕES:</w:t>
      </w:r>
    </w:p>
    <w:p w:rsidR="00BF69CA" w:rsidRPr="0086650D" w:rsidRDefault="0086650D" w:rsidP="008665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BF69CA" w:rsidRPr="0086650D">
        <w:rPr>
          <w:rFonts w:ascii="Times New Roman" w:hAnsi="Times New Roman"/>
          <w:b/>
          <w:sz w:val="24"/>
          <w:szCs w:val="24"/>
        </w:rPr>
        <w:t>.1.</w:t>
      </w:r>
      <w:r w:rsidR="00BF69CA" w:rsidRPr="0086650D">
        <w:rPr>
          <w:rFonts w:ascii="Times New Roman" w:hAnsi="Times New Roman"/>
          <w:sz w:val="24"/>
          <w:szCs w:val="24"/>
        </w:rPr>
        <w:t xml:space="preserve"> A licitante ficará impedida de licitar e contratar com a União, Estados, Distrito Federal e Munic</w:t>
      </w:r>
      <w:r w:rsidR="00BF69CA" w:rsidRPr="0086650D">
        <w:rPr>
          <w:rFonts w:ascii="Times New Roman" w:hAnsi="Times New Roman"/>
          <w:sz w:val="24"/>
          <w:szCs w:val="24"/>
        </w:rPr>
        <w:t>í</w:t>
      </w:r>
      <w:r w:rsidR="00BF69CA" w:rsidRPr="0086650D">
        <w:rPr>
          <w:rFonts w:ascii="Times New Roman" w:hAnsi="Times New Roman"/>
          <w:sz w:val="24"/>
          <w:szCs w:val="24"/>
        </w:rPr>
        <w:t>pios e será descredenciada do Cadastro de Fornecedores mantido pela Administração Pública Municipal, pelo prazo de 0</w:t>
      </w:r>
      <w:r w:rsidR="00D645AF" w:rsidRPr="0086650D">
        <w:rPr>
          <w:rFonts w:ascii="Times New Roman" w:hAnsi="Times New Roman"/>
          <w:sz w:val="24"/>
          <w:szCs w:val="24"/>
        </w:rPr>
        <w:t>2</w:t>
      </w:r>
      <w:r w:rsidR="00BF69CA" w:rsidRPr="0086650D">
        <w:rPr>
          <w:rFonts w:ascii="Times New Roman" w:hAnsi="Times New Roman"/>
          <w:sz w:val="24"/>
          <w:szCs w:val="24"/>
        </w:rPr>
        <w:t xml:space="preserve"> (</w:t>
      </w:r>
      <w:r w:rsidR="00D645AF" w:rsidRPr="0086650D">
        <w:rPr>
          <w:rFonts w:ascii="Times New Roman" w:hAnsi="Times New Roman"/>
          <w:sz w:val="24"/>
          <w:szCs w:val="24"/>
        </w:rPr>
        <w:t>dois</w:t>
      </w:r>
      <w:r w:rsidR="00BF69CA" w:rsidRPr="0086650D">
        <w:rPr>
          <w:rFonts w:ascii="Times New Roman" w:hAnsi="Times New Roman"/>
          <w:sz w:val="24"/>
          <w:szCs w:val="24"/>
        </w:rPr>
        <w:t xml:space="preserve">) anos, sem prejuízo das multas previstas nesse edital, no contrato e das demais cominações legais, conforme dispõe o artigo 7º da Lei Federal </w:t>
      </w:r>
      <w:proofErr w:type="gramStart"/>
      <w:r w:rsidR="00BF69CA" w:rsidRPr="0086650D">
        <w:rPr>
          <w:rFonts w:ascii="Times New Roman" w:hAnsi="Times New Roman"/>
          <w:sz w:val="24"/>
          <w:szCs w:val="24"/>
        </w:rPr>
        <w:t>nº10.</w:t>
      </w:r>
      <w:proofErr w:type="gramEnd"/>
      <w:r w:rsidR="00BF69CA" w:rsidRPr="0086650D">
        <w:rPr>
          <w:rFonts w:ascii="Times New Roman" w:hAnsi="Times New Roman"/>
          <w:sz w:val="24"/>
          <w:szCs w:val="24"/>
        </w:rPr>
        <w:t>520/02, quando:</w:t>
      </w:r>
    </w:p>
    <w:p w:rsidR="00BF69CA" w:rsidRPr="0086650D" w:rsidRDefault="0086650D" w:rsidP="008665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BF69CA" w:rsidRPr="0086650D">
        <w:rPr>
          <w:rFonts w:ascii="Times New Roman" w:hAnsi="Times New Roman"/>
          <w:b/>
          <w:sz w:val="24"/>
          <w:szCs w:val="24"/>
        </w:rPr>
        <w:t>.1.1.</w:t>
      </w:r>
      <w:r w:rsidR="00BF69CA" w:rsidRPr="0086650D">
        <w:rPr>
          <w:rFonts w:ascii="Times New Roman" w:hAnsi="Times New Roman"/>
          <w:sz w:val="24"/>
          <w:szCs w:val="24"/>
        </w:rPr>
        <w:t xml:space="preserve"> Convocado dentro do prazo de validade da sua proposta, não retirar a nota de empenho;</w:t>
      </w:r>
    </w:p>
    <w:p w:rsidR="00BF69CA" w:rsidRPr="0086650D" w:rsidRDefault="0086650D" w:rsidP="008665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BF69CA" w:rsidRPr="0086650D">
        <w:rPr>
          <w:rFonts w:ascii="Times New Roman" w:hAnsi="Times New Roman"/>
          <w:b/>
          <w:sz w:val="24"/>
          <w:szCs w:val="24"/>
        </w:rPr>
        <w:t>.1.2.</w:t>
      </w:r>
      <w:r w:rsidR="00BF69CA" w:rsidRPr="0086650D">
        <w:rPr>
          <w:rFonts w:ascii="Times New Roman" w:hAnsi="Times New Roman"/>
          <w:sz w:val="24"/>
          <w:szCs w:val="24"/>
        </w:rPr>
        <w:t xml:space="preserve"> Deixar de entregar ou apresentar documentação falsa exigida no certame;</w:t>
      </w:r>
    </w:p>
    <w:p w:rsidR="00BF69CA" w:rsidRPr="0086650D" w:rsidRDefault="007052DE" w:rsidP="0086650D">
      <w:pPr>
        <w:jc w:val="both"/>
        <w:rPr>
          <w:rFonts w:ascii="Times New Roman" w:hAnsi="Times New Roman"/>
          <w:sz w:val="24"/>
          <w:szCs w:val="24"/>
        </w:rPr>
      </w:pPr>
      <w:r w:rsidRPr="0086650D">
        <w:rPr>
          <w:rFonts w:ascii="Times New Roman" w:hAnsi="Times New Roman"/>
          <w:b/>
          <w:sz w:val="24"/>
          <w:szCs w:val="24"/>
        </w:rPr>
        <w:t>1</w:t>
      </w:r>
      <w:r w:rsidR="0086650D">
        <w:rPr>
          <w:rFonts w:ascii="Times New Roman" w:hAnsi="Times New Roman"/>
          <w:b/>
          <w:sz w:val="24"/>
          <w:szCs w:val="24"/>
        </w:rPr>
        <w:t>1</w:t>
      </w:r>
      <w:r w:rsidR="00BF69CA" w:rsidRPr="0086650D">
        <w:rPr>
          <w:rFonts w:ascii="Times New Roman" w:hAnsi="Times New Roman"/>
          <w:b/>
          <w:sz w:val="24"/>
          <w:szCs w:val="24"/>
        </w:rPr>
        <w:t>.1.3.</w:t>
      </w:r>
      <w:r w:rsidR="00BF69CA" w:rsidRPr="0086650D">
        <w:rPr>
          <w:rFonts w:ascii="Times New Roman" w:hAnsi="Times New Roman"/>
          <w:sz w:val="24"/>
          <w:szCs w:val="24"/>
        </w:rPr>
        <w:t xml:space="preserve"> Ensejar retardamento da execução do objeto;</w:t>
      </w:r>
    </w:p>
    <w:p w:rsidR="00BF69CA" w:rsidRPr="0086650D" w:rsidRDefault="007052DE" w:rsidP="0086650D">
      <w:pPr>
        <w:jc w:val="both"/>
        <w:rPr>
          <w:rFonts w:ascii="Times New Roman" w:hAnsi="Times New Roman"/>
          <w:sz w:val="24"/>
          <w:szCs w:val="24"/>
        </w:rPr>
      </w:pPr>
      <w:r w:rsidRPr="0086650D">
        <w:rPr>
          <w:rFonts w:ascii="Times New Roman" w:hAnsi="Times New Roman"/>
          <w:b/>
          <w:sz w:val="24"/>
          <w:szCs w:val="24"/>
        </w:rPr>
        <w:t>1</w:t>
      </w:r>
      <w:r w:rsidR="0086650D">
        <w:rPr>
          <w:rFonts w:ascii="Times New Roman" w:hAnsi="Times New Roman"/>
          <w:b/>
          <w:sz w:val="24"/>
          <w:szCs w:val="24"/>
        </w:rPr>
        <w:t>1</w:t>
      </w:r>
      <w:r w:rsidR="00BF69CA" w:rsidRPr="0086650D">
        <w:rPr>
          <w:rFonts w:ascii="Times New Roman" w:hAnsi="Times New Roman"/>
          <w:b/>
          <w:sz w:val="24"/>
          <w:szCs w:val="24"/>
        </w:rPr>
        <w:t>.1.4.</w:t>
      </w:r>
      <w:r w:rsidR="00BF69CA" w:rsidRPr="0086650D">
        <w:rPr>
          <w:rFonts w:ascii="Times New Roman" w:hAnsi="Times New Roman"/>
          <w:sz w:val="24"/>
          <w:szCs w:val="24"/>
        </w:rPr>
        <w:t xml:space="preserve"> Não mantiver a proposta;</w:t>
      </w:r>
    </w:p>
    <w:p w:rsidR="00BF69CA" w:rsidRPr="0086650D" w:rsidRDefault="007052DE" w:rsidP="0086650D">
      <w:pPr>
        <w:jc w:val="both"/>
        <w:rPr>
          <w:rFonts w:ascii="Times New Roman" w:hAnsi="Times New Roman"/>
          <w:sz w:val="24"/>
          <w:szCs w:val="24"/>
        </w:rPr>
      </w:pPr>
      <w:r w:rsidRPr="0086650D">
        <w:rPr>
          <w:rFonts w:ascii="Times New Roman" w:hAnsi="Times New Roman"/>
          <w:b/>
          <w:sz w:val="24"/>
          <w:szCs w:val="24"/>
        </w:rPr>
        <w:t>1</w:t>
      </w:r>
      <w:r w:rsidR="0086650D">
        <w:rPr>
          <w:rFonts w:ascii="Times New Roman" w:hAnsi="Times New Roman"/>
          <w:b/>
          <w:sz w:val="24"/>
          <w:szCs w:val="24"/>
        </w:rPr>
        <w:t>1</w:t>
      </w:r>
      <w:r w:rsidR="00BF69CA" w:rsidRPr="0086650D">
        <w:rPr>
          <w:rFonts w:ascii="Times New Roman" w:hAnsi="Times New Roman"/>
          <w:b/>
          <w:sz w:val="24"/>
          <w:szCs w:val="24"/>
        </w:rPr>
        <w:t>.1.5.</w:t>
      </w:r>
      <w:r w:rsidR="00BF69CA" w:rsidRPr="0086650D">
        <w:rPr>
          <w:rFonts w:ascii="Times New Roman" w:hAnsi="Times New Roman"/>
          <w:sz w:val="24"/>
          <w:szCs w:val="24"/>
        </w:rPr>
        <w:t xml:space="preserve"> Falhar ou fraudar na execução do contrato;</w:t>
      </w:r>
    </w:p>
    <w:p w:rsidR="00BF69CA" w:rsidRPr="0086650D" w:rsidRDefault="007052DE" w:rsidP="0086650D">
      <w:pPr>
        <w:jc w:val="both"/>
        <w:rPr>
          <w:rFonts w:ascii="Times New Roman" w:hAnsi="Times New Roman"/>
          <w:sz w:val="24"/>
          <w:szCs w:val="24"/>
        </w:rPr>
      </w:pPr>
      <w:r w:rsidRPr="0086650D">
        <w:rPr>
          <w:rFonts w:ascii="Times New Roman" w:hAnsi="Times New Roman"/>
          <w:b/>
          <w:sz w:val="24"/>
          <w:szCs w:val="24"/>
        </w:rPr>
        <w:t>1</w:t>
      </w:r>
      <w:r w:rsidR="0086650D">
        <w:rPr>
          <w:rFonts w:ascii="Times New Roman" w:hAnsi="Times New Roman"/>
          <w:b/>
          <w:sz w:val="24"/>
          <w:szCs w:val="24"/>
        </w:rPr>
        <w:t>1</w:t>
      </w:r>
      <w:r w:rsidR="00BF69CA" w:rsidRPr="0086650D">
        <w:rPr>
          <w:rFonts w:ascii="Times New Roman" w:hAnsi="Times New Roman"/>
          <w:b/>
          <w:sz w:val="24"/>
          <w:szCs w:val="24"/>
        </w:rPr>
        <w:t>.1.6.</w:t>
      </w:r>
      <w:r w:rsidR="00BF69CA" w:rsidRPr="0086650D">
        <w:rPr>
          <w:rFonts w:ascii="Times New Roman" w:hAnsi="Times New Roman"/>
          <w:sz w:val="24"/>
          <w:szCs w:val="24"/>
        </w:rPr>
        <w:t xml:space="preserve"> Comportar-se de modo inidôneo;</w:t>
      </w:r>
    </w:p>
    <w:p w:rsidR="00BF69CA" w:rsidRPr="0086650D" w:rsidRDefault="007052DE" w:rsidP="0086650D">
      <w:pPr>
        <w:jc w:val="both"/>
        <w:rPr>
          <w:rFonts w:ascii="Times New Roman" w:hAnsi="Times New Roman"/>
          <w:sz w:val="24"/>
          <w:szCs w:val="24"/>
        </w:rPr>
      </w:pPr>
      <w:r w:rsidRPr="0086650D">
        <w:rPr>
          <w:rFonts w:ascii="Times New Roman" w:hAnsi="Times New Roman"/>
          <w:b/>
          <w:sz w:val="24"/>
          <w:szCs w:val="24"/>
        </w:rPr>
        <w:t>1</w:t>
      </w:r>
      <w:r w:rsidR="0086650D">
        <w:rPr>
          <w:rFonts w:ascii="Times New Roman" w:hAnsi="Times New Roman"/>
          <w:b/>
          <w:sz w:val="24"/>
          <w:szCs w:val="24"/>
        </w:rPr>
        <w:t>1</w:t>
      </w:r>
      <w:r w:rsidR="00BF69CA" w:rsidRPr="0086650D">
        <w:rPr>
          <w:rFonts w:ascii="Times New Roman" w:hAnsi="Times New Roman"/>
          <w:b/>
          <w:sz w:val="24"/>
          <w:szCs w:val="24"/>
        </w:rPr>
        <w:t>.1.7.</w:t>
      </w:r>
      <w:r w:rsidR="00BF69CA" w:rsidRPr="0086650D">
        <w:rPr>
          <w:rFonts w:ascii="Times New Roman" w:hAnsi="Times New Roman"/>
          <w:sz w:val="24"/>
          <w:szCs w:val="24"/>
        </w:rPr>
        <w:t xml:space="preserve"> Cometer fraude fiscal.</w:t>
      </w:r>
    </w:p>
    <w:p w:rsidR="00BF69CA" w:rsidRPr="0086650D" w:rsidRDefault="007052DE" w:rsidP="0086650D">
      <w:pPr>
        <w:jc w:val="both"/>
        <w:rPr>
          <w:rFonts w:ascii="Times New Roman" w:hAnsi="Times New Roman"/>
          <w:sz w:val="24"/>
          <w:szCs w:val="24"/>
        </w:rPr>
      </w:pPr>
      <w:r w:rsidRPr="0086650D">
        <w:rPr>
          <w:rFonts w:ascii="Times New Roman" w:hAnsi="Times New Roman"/>
          <w:b/>
          <w:sz w:val="24"/>
          <w:szCs w:val="24"/>
        </w:rPr>
        <w:t>1</w:t>
      </w:r>
      <w:r w:rsidR="0086650D">
        <w:rPr>
          <w:rFonts w:ascii="Times New Roman" w:hAnsi="Times New Roman"/>
          <w:b/>
          <w:sz w:val="24"/>
          <w:szCs w:val="24"/>
        </w:rPr>
        <w:t>1</w:t>
      </w:r>
      <w:r w:rsidR="00BF69CA" w:rsidRPr="0086650D">
        <w:rPr>
          <w:rFonts w:ascii="Times New Roman" w:hAnsi="Times New Roman"/>
          <w:b/>
          <w:sz w:val="24"/>
          <w:szCs w:val="24"/>
        </w:rPr>
        <w:t>.2.</w:t>
      </w:r>
      <w:r w:rsidR="00BF69CA" w:rsidRPr="0086650D">
        <w:rPr>
          <w:rFonts w:ascii="Times New Roman" w:hAnsi="Times New Roman"/>
          <w:sz w:val="24"/>
          <w:szCs w:val="24"/>
        </w:rPr>
        <w:t xml:space="preserve"> A Contratada, na hipótese de inexecução parcial ou total do contrato, ressalvados os casos fortuitos e de força maior devidamente comprovado, estará sujeita às seguintes penalidades, garantida a sua pr</w:t>
      </w:r>
      <w:r w:rsidR="00BF69CA" w:rsidRPr="0086650D">
        <w:rPr>
          <w:rFonts w:ascii="Times New Roman" w:hAnsi="Times New Roman"/>
          <w:sz w:val="24"/>
          <w:szCs w:val="24"/>
        </w:rPr>
        <w:t>é</w:t>
      </w:r>
      <w:r w:rsidR="00BF69CA" w:rsidRPr="0086650D">
        <w:rPr>
          <w:rFonts w:ascii="Times New Roman" w:hAnsi="Times New Roman"/>
          <w:sz w:val="24"/>
          <w:szCs w:val="24"/>
        </w:rPr>
        <w:t>via defesa no respectivo processo:</w:t>
      </w:r>
    </w:p>
    <w:p w:rsidR="00BF69CA" w:rsidRPr="0086650D" w:rsidRDefault="007052DE" w:rsidP="0086650D">
      <w:pPr>
        <w:jc w:val="both"/>
        <w:rPr>
          <w:rFonts w:ascii="Times New Roman" w:hAnsi="Times New Roman"/>
          <w:sz w:val="24"/>
          <w:szCs w:val="24"/>
        </w:rPr>
      </w:pPr>
      <w:r w:rsidRPr="0086650D">
        <w:rPr>
          <w:rFonts w:ascii="Times New Roman" w:hAnsi="Times New Roman"/>
          <w:b/>
          <w:sz w:val="24"/>
          <w:szCs w:val="24"/>
        </w:rPr>
        <w:t>1</w:t>
      </w:r>
      <w:r w:rsidR="0086650D">
        <w:rPr>
          <w:rFonts w:ascii="Times New Roman" w:hAnsi="Times New Roman"/>
          <w:b/>
          <w:sz w:val="24"/>
          <w:szCs w:val="24"/>
        </w:rPr>
        <w:t>1</w:t>
      </w:r>
      <w:r w:rsidR="00BF69CA" w:rsidRPr="0086650D">
        <w:rPr>
          <w:rFonts w:ascii="Times New Roman" w:hAnsi="Times New Roman"/>
          <w:b/>
          <w:sz w:val="24"/>
          <w:szCs w:val="24"/>
        </w:rPr>
        <w:t>.2.1.</w:t>
      </w:r>
      <w:r w:rsidR="00BF69CA" w:rsidRPr="0086650D">
        <w:rPr>
          <w:rFonts w:ascii="Times New Roman" w:hAnsi="Times New Roman"/>
          <w:sz w:val="24"/>
          <w:szCs w:val="24"/>
        </w:rPr>
        <w:t xml:space="preserve"> Advertência, nas hipóteses de execução irregular de que não resulte prejuízo;</w:t>
      </w:r>
    </w:p>
    <w:p w:rsidR="00BF69CA" w:rsidRPr="0086650D" w:rsidRDefault="007052DE" w:rsidP="0086650D">
      <w:pPr>
        <w:jc w:val="both"/>
        <w:rPr>
          <w:rFonts w:ascii="Times New Roman" w:hAnsi="Times New Roman"/>
          <w:sz w:val="24"/>
          <w:szCs w:val="24"/>
        </w:rPr>
      </w:pPr>
      <w:r w:rsidRPr="0086650D">
        <w:rPr>
          <w:rFonts w:ascii="Times New Roman" w:hAnsi="Times New Roman"/>
          <w:b/>
          <w:sz w:val="24"/>
          <w:szCs w:val="24"/>
        </w:rPr>
        <w:t>1</w:t>
      </w:r>
      <w:r w:rsidR="0086650D">
        <w:rPr>
          <w:rFonts w:ascii="Times New Roman" w:hAnsi="Times New Roman"/>
          <w:b/>
          <w:sz w:val="24"/>
          <w:szCs w:val="24"/>
        </w:rPr>
        <w:t>1</w:t>
      </w:r>
      <w:r w:rsidR="00BF69CA" w:rsidRPr="0086650D">
        <w:rPr>
          <w:rFonts w:ascii="Times New Roman" w:hAnsi="Times New Roman"/>
          <w:b/>
          <w:sz w:val="24"/>
          <w:szCs w:val="24"/>
        </w:rPr>
        <w:t>.2.2.</w:t>
      </w:r>
      <w:r w:rsidR="00BF69CA" w:rsidRPr="0086650D">
        <w:rPr>
          <w:rFonts w:ascii="Times New Roman" w:hAnsi="Times New Roman"/>
          <w:sz w:val="24"/>
          <w:szCs w:val="24"/>
        </w:rPr>
        <w:t xml:space="preserve"> Multa administrativa, que não excederá, em seu total, 20% (vinte por cento) do valor da parcela inadimplida, nas hipóteses de inadimplemento ou infração de qualquer natureza;</w:t>
      </w:r>
    </w:p>
    <w:p w:rsidR="00BF69CA" w:rsidRPr="0086650D" w:rsidRDefault="007052DE" w:rsidP="0086650D">
      <w:pPr>
        <w:jc w:val="both"/>
        <w:rPr>
          <w:rFonts w:ascii="Times New Roman" w:hAnsi="Times New Roman"/>
          <w:sz w:val="24"/>
          <w:szCs w:val="24"/>
        </w:rPr>
      </w:pPr>
      <w:r w:rsidRPr="0086650D">
        <w:rPr>
          <w:rFonts w:ascii="Times New Roman" w:hAnsi="Times New Roman"/>
          <w:b/>
          <w:sz w:val="24"/>
          <w:szCs w:val="24"/>
        </w:rPr>
        <w:t>1</w:t>
      </w:r>
      <w:r w:rsidR="0086650D">
        <w:rPr>
          <w:rFonts w:ascii="Times New Roman" w:hAnsi="Times New Roman"/>
          <w:b/>
          <w:sz w:val="24"/>
          <w:szCs w:val="24"/>
        </w:rPr>
        <w:t>1</w:t>
      </w:r>
      <w:r w:rsidR="00BF69CA" w:rsidRPr="0086650D">
        <w:rPr>
          <w:rFonts w:ascii="Times New Roman" w:hAnsi="Times New Roman"/>
          <w:b/>
          <w:sz w:val="24"/>
          <w:szCs w:val="24"/>
        </w:rPr>
        <w:t>.2.3.</w:t>
      </w:r>
      <w:r w:rsidR="00BF69CA" w:rsidRPr="0086650D">
        <w:rPr>
          <w:rFonts w:ascii="Times New Roman" w:hAnsi="Times New Roman"/>
          <w:sz w:val="24"/>
          <w:szCs w:val="24"/>
        </w:rPr>
        <w:t xml:space="preserve"> Suspensão temporária de participação em licitação e impedimento de contratar com o Município de Santo Antônio de Pádua, por prazo não superior a dois anos;</w:t>
      </w:r>
    </w:p>
    <w:p w:rsidR="00BF69CA" w:rsidRPr="0086650D" w:rsidRDefault="007052DE" w:rsidP="0086650D">
      <w:pPr>
        <w:jc w:val="both"/>
        <w:rPr>
          <w:rFonts w:ascii="Times New Roman" w:hAnsi="Times New Roman"/>
          <w:sz w:val="24"/>
          <w:szCs w:val="24"/>
        </w:rPr>
      </w:pPr>
      <w:r w:rsidRPr="0086650D">
        <w:rPr>
          <w:rFonts w:ascii="Times New Roman" w:hAnsi="Times New Roman"/>
          <w:b/>
          <w:sz w:val="24"/>
          <w:szCs w:val="24"/>
        </w:rPr>
        <w:t>1</w:t>
      </w:r>
      <w:r w:rsidR="0086650D">
        <w:rPr>
          <w:rFonts w:ascii="Times New Roman" w:hAnsi="Times New Roman"/>
          <w:b/>
          <w:sz w:val="24"/>
          <w:szCs w:val="24"/>
        </w:rPr>
        <w:t>1</w:t>
      </w:r>
      <w:r w:rsidR="00BF69CA" w:rsidRPr="0086650D">
        <w:rPr>
          <w:rFonts w:ascii="Times New Roman" w:hAnsi="Times New Roman"/>
          <w:b/>
          <w:sz w:val="24"/>
          <w:szCs w:val="24"/>
        </w:rPr>
        <w:t>.2.4.</w:t>
      </w:r>
      <w:r w:rsidR="00BF69CA" w:rsidRPr="0086650D">
        <w:rPr>
          <w:rFonts w:ascii="Times New Roman" w:hAnsi="Times New Roman"/>
          <w:sz w:val="24"/>
          <w:szCs w:val="24"/>
        </w:rPr>
        <w:t xml:space="preserve"> Declaração de inidoneidade para licitar ou contratar com a Administração Pública, enquanto perdurarem os motivos determinantes da punição ou até que seja promovida a reabilitação.</w:t>
      </w:r>
    </w:p>
    <w:p w:rsidR="00BF69CA" w:rsidRPr="0086650D" w:rsidRDefault="007052DE" w:rsidP="0086650D">
      <w:pPr>
        <w:jc w:val="both"/>
        <w:rPr>
          <w:rFonts w:ascii="Times New Roman" w:hAnsi="Times New Roman"/>
          <w:sz w:val="24"/>
          <w:szCs w:val="24"/>
        </w:rPr>
      </w:pPr>
      <w:r w:rsidRPr="0086650D">
        <w:rPr>
          <w:rFonts w:ascii="Times New Roman" w:hAnsi="Times New Roman"/>
          <w:b/>
          <w:sz w:val="24"/>
          <w:szCs w:val="24"/>
        </w:rPr>
        <w:t>1</w:t>
      </w:r>
      <w:r w:rsidR="0086650D">
        <w:rPr>
          <w:rFonts w:ascii="Times New Roman" w:hAnsi="Times New Roman"/>
          <w:b/>
          <w:sz w:val="24"/>
          <w:szCs w:val="24"/>
        </w:rPr>
        <w:t>1</w:t>
      </w:r>
      <w:r w:rsidR="00BF69CA" w:rsidRPr="0086650D">
        <w:rPr>
          <w:rFonts w:ascii="Times New Roman" w:hAnsi="Times New Roman"/>
          <w:b/>
          <w:sz w:val="24"/>
          <w:szCs w:val="24"/>
        </w:rPr>
        <w:t>.3.</w:t>
      </w:r>
      <w:r w:rsidR="00BF69CA" w:rsidRPr="0086650D">
        <w:rPr>
          <w:rFonts w:ascii="Times New Roman" w:hAnsi="Times New Roman"/>
          <w:sz w:val="24"/>
          <w:szCs w:val="24"/>
        </w:rPr>
        <w:t xml:space="preserve"> A advertência será aplicada em casos de faltas leves, assim entendidas aquelas que não acarretem prejuízo ao interesse da execução do fornecimento do produto.</w:t>
      </w:r>
    </w:p>
    <w:p w:rsidR="00BF69CA" w:rsidRPr="0086650D" w:rsidRDefault="007052DE" w:rsidP="0086650D">
      <w:pPr>
        <w:jc w:val="both"/>
        <w:rPr>
          <w:rFonts w:ascii="Times New Roman" w:hAnsi="Times New Roman"/>
          <w:sz w:val="24"/>
          <w:szCs w:val="24"/>
        </w:rPr>
      </w:pPr>
      <w:r w:rsidRPr="0086650D">
        <w:rPr>
          <w:rFonts w:ascii="Times New Roman" w:hAnsi="Times New Roman"/>
          <w:b/>
          <w:sz w:val="24"/>
          <w:szCs w:val="24"/>
        </w:rPr>
        <w:t>1</w:t>
      </w:r>
      <w:r w:rsidR="0086650D">
        <w:rPr>
          <w:rFonts w:ascii="Times New Roman" w:hAnsi="Times New Roman"/>
          <w:b/>
          <w:sz w:val="24"/>
          <w:szCs w:val="24"/>
        </w:rPr>
        <w:t>1</w:t>
      </w:r>
      <w:r w:rsidR="00BF69CA" w:rsidRPr="0086650D">
        <w:rPr>
          <w:rFonts w:ascii="Times New Roman" w:hAnsi="Times New Roman"/>
          <w:b/>
          <w:sz w:val="24"/>
          <w:szCs w:val="24"/>
        </w:rPr>
        <w:t>.4.</w:t>
      </w:r>
      <w:r w:rsidR="00BF69CA" w:rsidRPr="0086650D">
        <w:rPr>
          <w:rFonts w:ascii="Times New Roman" w:hAnsi="Times New Roman"/>
          <w:sz w:val="24"/>
          <w:szCs w:val="24"/>
        </w:rPr>
        <w:t xml:space="preserve"> As penalidades previstas de advertência, suspensão temporária e declaração de inidoneidade pod</w:t>
      </w:r>
      <w:r w:rsidR="00BF69CA" w:rsidRPr="0086650D">
        <w:rPr>
          <w:rFonts w:ascii="Times New Roman" w:hAnsi="Times New Roman"/>
          <w:sz w:val="24"/>
          <w:szCs w:val="24"/>
        </w:rPr>
        <w:t>e</w:t>
      </w:r>
      <w:r w:rsidR="00BF69CA" w:rsidRPr="0086650D">
        <w:rPr>
          <w:rFonts w:ascii="Times New Roman" w:hAnsi="Times New Roman"/>
          <w:sz w:val="24"/>
          <w:szCs w:val="24"/>
        </w:rPr>
        <w:t>rão ser aplicadas juntamente com a pena de multa, sendo assegurada à Contratada a defesa prévia, no respectivo processo, no prazo de 05 (cinco) dias úteis, contados da notificação administrativa.</w:t>
      </w:r>
    </w:p>
    <w:p w:rsidR="00BF69CA" w:rsidRPr="0086650D" w:rsidRDefault="007052DE" w:rsidP="0086650D">
      <w:pPr>
        <w:jc w:val="both"/>
        <w:rPr>
          <w:rFonts w:ascii="Times New Roman" w:hAnsi="Times New Roman"/>
          <w:sz w:val="24"/>
          <w:szCs w:val="24"/>
        </w:rPr>
      </w:pPr>
      <w:r w:rsidRPr="0086650D">
        <w:rPr>
          <w:rFonts w:ascii="Times New Roman" w:hAnsi="Times New Roman"/>
          <w:b/>
          <w:sz w:val="24"/>
          <w:szCs w:val="24"/>
        </w:rPr>
        <w:t>1</w:t>
      </w:r>
      <w:r w:rsidR="0086650D">
        <w:rPr>
          <w:rFonts w:ascii="Times New Roman" w:hAnsi="Times New Roman"/>
          <w:b/>
          <w:sz w:val="24"/>
          <w:szCs w:val="24"/>
        </w:rPr>
        <w:t>1</w:t>
      </w:r>
      <w:r w:rsidR="00BF69CA" w:rsidRPr="0086650D">
        <w:rPr>
          <w:rFonts w:ascii="Times New Roman" w:hAnsi="Times New Roman"/>
          <w:b/>
          <w:sz w:val="24"/>
          <w:szCs w:val="24"/>
        </w:rPr>
        <w:t>.5.</w:t>
      </w:r>
      <w:r w:rsidR="00BF69CA" w:rsidRPr="0086650D">
        <w:rPr>
          <w:rFonts w:ascii="Times New Roman" w:hAnsi="Times New Roman"/>
          <w:sz w:val="24"/>
          <w:szCs w:val="24"/>
        </w:rPr>
        <w:t xml:space="preserve"> Ocorrendo atraso injustificado no fornecimento do produto, por culpa da Contratada, ser-lhe-á aplicada multa moratória de 1% (um por cento), por dia útil, sobre o valor da prestação em atraso, con</w:t>
      </w:r>
      <w:r w:rsidR="00BF69CA" w:rsidRPr="0086650D">
        <w:rPr>
          <w:rFonts w:ascii="Times New Roman" w:hAnsi="Times New Roman"/>
          <w:sz w:val="24"/>
          <w:szCs w:val="24"/>
        </w:rPr>
        <w:t>s</w:t>
      </w:r>
      <w:r w:rsidR="00BF69CA" w:rsidRPr="0086650D">
        <w:rPr>
          <w:rFonts w:ascii="Times New Roman" w:hAnsi="Times New Roman"/>
          <w:sz w:val="24"/>
          <w:szCs w:val="24"/>
        </w:rPr>
        <w:t>tituindo-se em mora independente de notificação ou interpelação.</w:t>
      </w:r>
    </w:p>
    <w:p w:rsidR="00BF69CA" w:rsidRPr="0086650D" w:rsidRDefault="007052DE" w:rsidP="0086650D">
      <w:pPr>
        <w:jc w:val="both"/>
        <w:rPr>
          <w:rFonts w:ascii="Times New Roman" w:hAnsi="Times New Roman"/>
          <w:sz w:val="24"/>
          <w:szCs w:val="24"/>
        </w:rPr>
      </w:pPr>
      <w:r w:rsidRPr="0086650D">
        <w:rPr>
          <w:rFonts w:ascii="Times New Roman" w:hAnsi="Times New Roman"/>
          <w:b/>
          <w:sz w:val="24"/>
          <w:szCs w:val="24"/>
        </w:rPr>
        <w:t>1</w:t>
      </w:r>
      <w:r w:rsidR="0086650D">
        <w:rPr>
          <w:rFonts w:ascii="Times New Roman" w:hAnsi="Times New Roman"/>
          <w:b/>
          <w:sz w:val="24"/>
          <w:szCs w:val="24"/>
        </w:rPr>
        <w:t>1</w:t>
      </w:r>
      <w:r w:rsidR="00BF69CA" w:rsidRPr="0086650D">
        <w:rPr>
          <w:rFonts w:ascii="Times New Roman" w:hAnsi="Times New Roman"/>
          <w:b/>
          <w:sz w:val="24"/>
          <w:szCs w:val="24"/>
        </w:rPr>
        <w:t>.6.</w:t>
      </w:r>
      <w:r w:rsidR="00BF69CA" w:rsidRPr="0086650D">
        <w:rPr>
          <w:rFonts w:ascii="Times New Roman" w:hAnsi="Times New Roman"/>
          <w:sz w:val="24"/>
          <w:szCs w:val="24"/>
        </w:rPr>
        <w:t xml:space="preserve"> A recusa injustificada da licitante vencedora em assinar a Ata de Registro de Preços e retirar a nota de empenho, no prazo estipulado, importa inexecução total da obrigação, caracterizando o descumpr</w:t>
      </w:r>
      <w:r w:rsidR="00BF69CA" w:rsidRPr="0086650D">
        <w:rPr>
          <w:rFonts w:ascii="Times New Roman" w:hAnsi="Times New Roman"/>
          <w:sz w:val="24"/>
          <w:szCs w:val="24"/>
        </w:rPr>
        <w:t>i</w:t>
      </w:r>
      <w:r w:rsidR="00BF69CA" w:rsidRPr="0086650D">
        <w:rPr>
          <w:rFonts w:ascii="Times New Roman" w:hAnsi="Times New Roman"/>
          <w:sz w:val="24"/>
          <w:szCs w:val="24"/>
        </w:rPr>
        <w:t xml:space="preserve">mento total da obrigação assumida, sujeitando-o à aplicação das penalidades previstas na cláusula 5.1., inclusive multa, que não excederá, em seu total, 20% (vinte por cento) do valor da parcela inadimplida, facultando o Município de Santo Antônio de Pádua a convocar a licitante remanescente, na forma do artigo 64, § 2º da Lei Federal </w:t>
      </w:r>
      <w:proofErr w:type="gramStart"/>
      <w:r w:rsidR="00BF69CA" w:rsidRPr="0086650D">
        <w:rPr>
          <w:rFonts w:ascii="Times New Roman" w:hAnsi="Times New Roman"/>
          <w:sz w:val="24"/>
          <w:szCs w:val="24"/>
        </w:rPr>
        <w:t>nº8.</w:t>
      </w:r>
      <w:proofErr w:type="gramEnd"/>
      <w:r w:rsidR="00BF69CA" w:rsidRPr="0086650D">
        <w:rPr>
          <w:rFonts w:ascii="Times New Roman" w:hAnsi="Times New Roman"/>
          <w:sz w:val="24"/>
          <w:szCs w:val="24"/>
        </w:rPr>
        <w:t>666/93.</w:t>
      </w:r>
    </w:p>
    <w:p w:rsidR="00BF69CA" w:rsidRPr="0086650D" w:rsidRDefault="007052DE" w:rsidP="0086650D">
      <w:pPr>
        <w:jc w:val="both"/>
        <w:rPr>
          <w:rFonts w:ascii="Times New Roman" w:hAnsi="Times New Roman"/>
          <w:sz w:val="24"/>
          <w:szCs w:val="24"/>
        </w:rPr>
      </w:pPr>
      <w:r w:rsidRPr="0086650D">
        <w:rPr>
          <w:rFonts w:ascii="Times New Roman" w:hAnsi="Times New Roman"/>
          <w:b/>
          <w:sz w:val="24"/>
          <w:szCs w:val="24"/>
        </w:rPr>
        <w:lastRenderedPageBreak/>
        <w:t>1</w:t>
      </w:r>
      <w:r w:rsidR="0086650D">
        <w:rPr>
          <w:rFonts w:ascii="Times New Roman" w:hAnsi="Times New Roman"/>
          <w:b/>
          <w:sz w:val="24"/>
          <w:szCs w:val="24"/>
        </w:rPr>
        <w:t>1</w:t>
      </w:r>
      <w:r w:rsidR="00BF69CA" w:rsidRPr="0086650D">
        <w:rPr>
          <w:rFonts w:ascii="Times New Roman" w:hAnsi="Times New Roman"/>
          <w:b/>
          <w:sz w:val="24"/>
          <w:szCs w:val="24"/>
        </w:rPr>
        <w:t>.7.</w:t>
      </w:r>
      <w:r w:rsidR="00BF69CA" w:rsidRPr="0086650D">
        <w:rPr>
          <w:rFonts w:ascii="Times New Roman" w:hAnsi="Times New Roman"/>
          <w:sz w:val="24"/>
          <w:szCs w:val="24"/>
        </w:rPr>
        <w:t xml:space="preserve"> Os danos e perdas decorrentes de culpa ou dolo da Contratada serão ressarcidos ao Município de Santo Antônio de Pádua no prazo máximo de 03 (três) dias, contados de notificação administrativa, </w:t>
      </w:r>
      <w:proofErr w:type="gramStart"/>
      <w:r w:rsidR="00BF69CA" w:rsidRPr="0086650D">
        <w:rPr>
          <w:rFonts w:ascii="Times New Roman" w:hAnsi="Times New Roman"/>
          <w:sz w:val="24"/>
          <w:szCs w:val="24"/>
        </w:rPr>
        <w:t>sob pena</w:t>
      </w:r>
      <w:proofErr w:type="gramEnd"/>
      <w:r w:rsidR="00BF69CA" w:rsidRPr="0086650D">
        <w:rPr>
          <w:rFonts w:ascii="Times New Roman" w:hAnsi="Times New Roman"/>
          <w:sz w:val="24"/>
          <w:szCs w:val="24"/>
        </w:rPr>
        <w:t xml:space="preserve"> de multa de 0,5% (meio por cento) sobre o valor do contrato, por dia de atraso.</w:t>
      </w:r>
    </w:p>
    <w:p w:rsidR="00BF69CA" w:rsidRPr="0086650D" w:rsidRDefault="007052DE" w:rsidP="0086650D">
      <w:pPr>
        <w:jc w:val="both"/>
        <w:rPr>
          <w:rFonts w:ascii="Times New Roman" w:hAnsi="Times New Roman"/>
          <w:sz w:val="24"/>
          <w:szCs w:val="24"/>
        </w:rPr>
      </w:pPr>
      <w:r w:rsidRPr="0086650D">
        <w:rPr>
          <w:rFonts w:ascii="Times New Roman" w:hAnsi="Times New Roman"/>
          <w:b/>
          <w:sz w:val="24"/>
          <w:szCs w:val="24"/>
        </w:rPr>
        <w:t>1</w:t>
      </w:r>
      <w:r w:rsidR="0086650D">
        <w:rPr>
          <w:rFonts w:ascii="Times New Roman" w:hAnsi="Times New Roman"/>
          <w:b/>
          <w:sz w:val="24"/>
          <w:szCs w:val="24"/>
        </w:rPr>
        <w:t>1</w:t>
      </w:r>
      <w:r w:rsidR="00BF69CA" w:rsidRPr="0086650D">
        <w:rPr>
          <w:rFonts w:ascii="Times New Roman" w:hAnsi="Times New Roman"/>
          <w:b/>
          <w:sz w:val="24"/>
          <w:szCs w:val="24"/>
        </w:rPr>
        <w:t>.8.</w:t>
      </w:r>
      <w:r w:rsidR="00BF69CA" w:rsidRPr="0086650D">
        <w:rPr>
          <w:rFonts w:ascii="Times New Roman" w:hAnsi="Times New Roman"/>
          <w:sz w:val="24"/>
          <w:szCs w:val="24"/>
        </w:rPr>
        <w:t xml:space="preserve"> As multas previstas neste ato convocatório não têm caráter compensatório e o seu pagamento não elide a responsabilidade da Contratada pelos danos causados ao Município de Santo Antônio de Pádua e, ainda, não impede que sejam aplicadas outras sanções previstas em lei e que o contrato seja rescind</w:t>
      </w:r>
      <w:r w:rsidR="00BF69CA" w:rsidRPr="0086650D">
        <w:rPr>
          <w:rFonts w:ascii="Times New Roman" w:hAnsi="Times New Roman"/>
          <w:sz w:val="24"/>
          <w:szCs w:val="24"/>
        </w:rPr>
        <w:t>i</w:t>
      </w:r>
      <w:r w:rsidR="00BF69CA" w:rsidRPr="0086650D">
        <w:rPr>
          <w:rFonts w:ascii="Times New Roman" w:hAnsi="Times New Roman"/>
          <w:sz w:val="24"/>
          <w:szCs w:val="24"/>
        </w:rPr>
        <w:t xml:space="preserve">do unilateralmente.  </w:t>
      </w:r>
    </w:p>
    <w:p w:rsidR="00BF69CA" w:rsidRPr="0086650D" w:rsidRDefault="007052DE" w:rsidP="0086650D">
      <w:pPr>
        <w:jc w:val="both"/>
        <w:rPr>
          <w:rFonts w:ascii="Times New Roman" w:hAnsi="Times New Roman"/>
          <w:sz w:val="24"/>
          <w:szCs w:val="24"/>
        </w:rPr>
      </w:pPr>
      <w:r w:rsidRPr="0086650D">
        <w:rPr>
          <w:rFonts w:ascii="Times New Roman" w:hAnsi="Times New Roman"/>
          <w:b/>
          <w:sz w:val="24"/>
          <w:szCs w:val="24"/>
        </w:rPr>
        <w:t>1</w:t>
      </w:r>
      <w:r w:rsidR="0086650D">
        <w:rPr>
          <w:rFonts w:ascii="Times New Roman" w:hAnsi="Times New Roman"/>
          <w:b/>
          <w:sz w:val="24"/>
          <w:szCs w:val="24"/>
        </w:rPr>
        <w:t>1</w:t>
      </w:r>
      <w:r w:rsidR="00BF69CA" w:rsidRPr="0086650D">
        <w:rPr>
          <w:rFonts w:ascii="Times New Roman" w:hAnsi="Times New Roman"/>
          <w:b/>
          <w:sz w:val="24"/>
          <w:szCs w:val="24"/>
        </w:rPr>
        <w:t>.9.</w:t>
      </w:r>
      <w:r w:rsidR="00BF69CA" w:rsidRPr="0086650D">
        <w:rPr>
          <w:rFonts w:ascii="Times New Roman" w:hAnsi="Times New Roman"/>
          <w:sz w:val="24"/>
          <w:szCs w:val="24"/>
        </w:rPr>
        <w:t xml:space="preserve"> A multa aplicada deverá ser recolhida dentro do prazo de 03 (três) dias a contar da correspondente notificação e poderá ser descontada de eventuais créditos que a Contratada </w:t>
      </w:r>
      <w:proofErr w:type="gramStart"/>
      <w:r w:rsidR="00BF69CA" w:rsidRPr="0086650D">
        <w:rPr>
          <w:rFonts w:ascii="Times New Roman" w:hAnsi="Times New Roman"/>
          <w:sz w:val="24"/>
          <w:szCs w:val="24"/>
        </w:rPr>
        <w:t>tenha junto</w:t>
      </w:r>
      <w:proofErr w:type="gramEnd"/>
      <w:r w:rsidR="00BF69CA" w:rsidRPr="0086650D">
        <w:rPr>
          <w:rFonts w:ascii="Times New Roman" w:hAnsi="Times New Roman"/>
          <w:sz w:val="24"/>
          <w:szCs w:val="24"/>
        </w:rPr>
        <w:t xml:space="preserve"> ao Município de Santo Antônio de Pádua, sem embargo de ser cobrada judicialmente.</w:t>
      </w:r>
    </w:p>
    <w:p w:rsidR="00BF69CA" w:rsidRPr="0086650D" w:rsidRDefault="007052DE" w:rsidP="0086650D">
      <w:pPr>
        <w:jc w:val="both"/>
        <w:rPr>
          <w:rFonts w:ascii="Times New Roman" w:hAnsi="Times New Roman"/>
          <w:sz w:val="24"/>
          <w:szCs w:val="24"/>
        </w:rPr>
      </w:pPr>
      <w:r w:rsidRPr="0086650D">
        <w:rPr>
          <w:rFonts w:ascii="Times New Roman" w:hAnsi="Times New Roman"/>
          <w:b/>
          <w:sz w:val="24"/>
          <w:szCs w:val="24"/>
        </w:rPr>
        <w:t>1</w:t>
      </w:r>
      <w:r w:rsidR="0086650D">
        <w:rPr>
          <w:rFonts w:ascii="Times New Roman" w:hAnsi="Times New Roman"/>
          <w:b/>
          <w:sz w:val="24"/>
          <w:szCs w:val="24"/>
        </w:rPr>
        <w:t>1</w:t>
      </w:r>
      <w:r w:rsidR="00BF69CA" w:rsidRPr="0086650D">
        <w:rPr>
          <w:rFonts w:ascii="Times New Roman" w:hAnsi="Times New Roman"/>
          <w:b/>
          <w:sz w:val="24"/>
          <w:szCs w:val="24"/>
        </w:rPr>
        <w:t>.10.</w:t>
      </w:r>
      <w:r w:rsidR="00BF69CA" w:rsidRPr="0086650D">
        <w:rPr>
          <w:rFonts w:ascii="Times New Roman" w:hAnsi="Times New Roman"/>
          <w:sz w:val="24"/>
          <w:szCs w:val="24"/>
        </w:rPr>
        <w:t xml:space="preserve"> Constituem motivos para rescisão do contrato, por ato unilateral do Contratante, os motivos pr</w:t>
      </w:r>
      <w:r w:rsidR="00BF69CA" w:rsidRPr="0086650D">
        <w:rPr>
          <w:rFonts w:ascii="Times New Roman" w:hAnsi="Times New Roman"/>
          <w:sz w:val="24"/>
          <w:szCs w:val="24"/>
        </w:rPr>
        <w:t>e</w:t>
      </w:r>
      <w:r w:rsidR="00BF69CA" w:rsidRPr="0086650D">
        <w:rPr>
          <w:rFonts w:ascii="Times New Roman" w:hAnsi="Times New Roman"/>
          <w:sz w:val="24"/>
          <w:szCs w:val="24"/>
        </w:rPr>
        <w:t xml:space="preserve">vistos no artigo 78, I a XI da Lei Federal </w:t>
      </w:r>
      <w:proofErr w:type="gramStart"/>
      <w:r w:rsidR="00BF69CA" w:rsidRPr="0086650D">
        <w:rPr>
          <w:rFonts w:ascii="Times New Roman" w:hAnsi="Times New Roman"/>
          <w:sz w:val="24"/>
          <w:szCs w:val="24"/>
        </w:rPr>
        <w:t>nº8.</w:t>
      </w:r>
      <w:proofErr w:type="gramEnd"/>
      <w:r w:rsidR="00BF69CA" w:rsidRPr="0086650D">
        <w:rPr>
          <w:rFonts w:ascii="Times New Roman" w:hAnsi="Times New Roman"/>
          <w:sz w:val="24"/>
          <w:szCs w:val="24"/>
        </w:rPr>
        <w:t>666/93, mediante decisão fundamentada, assegurados o contraditório, a defesa prévia e ampla defesa, acarretando a Contratada, no que couber, as consequências previstas no artigo 80 do mesmo diploma legal, sem prejuízo das sanções estipuladas em lei.</w:t>
      </w:r>
    </w:p>
    <w:p w:rsidR="00CD47F8" w:rsidRPr="0086650D" w:rsidRDefault="00CD47F8" w:rsidP="0086650D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F02BED" w:rsidRPr="0086650D" w:rsidRDefault="007052DE" w:rsidP="0086650D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86650D">
        <w:rPr>
          <w:rFonts w:ascii="Times New Roman" w:hAnsi="Times New Roman"/>
          <w:b/>
          <w:sz w:val="24"/>
          <w:szCs w:val="24"/>
        </w:rPr>
        <w:t>11</w:t>
      </w:r>
      <w:r w:rsidR="00F02BED" w:rsidRPr="0086650D">
        <w:rPr>
          <w:rFonts w:ascii="Times New Roman" w:hAnsi="Times New Roman"/>
          <w:b/>
          <w:sz w:val="24"/>
          <w:szCs w:val="24"/>
        </w:rPr>
        <w:t>.</w:t>
      </w:r>
      <w:r w:rsidR="00CD47F8" w:rsidRPr="0086650D">
        <w:rPr>
          <w:rFonts w:ascii="Times New Roman" w:hAnsi="Times New Roman"/>
          <w:b/>
          <w:sz w:val="24"/>
          <w:szCs w:val="24"/>
        </w:rPr>
        <w:t xml:space="preserve"> </w:t>
      </w:r>
      <w:r w:rsidR="00F02BED" w:rsidRPr="0086650D">
        <w:rPr>
          <w:rFonts w:ascii="Times New Roman" w:hAnsi="Times New Roman"/>
          <w:b/>
          <w:sz w:val="24"/>
          <w:szCs w:val="24"/>
        </w:rPr>
        <w:t>DA REVISÃO E DO CANCELAMENTO DOS PREÇOS REGISTRADOS</w:t>
      </w:r>
    </w:p>
    <w:p w:rsidR="00BE0F04" w:rsidRPr="0086650D" w:rsidRDefault="007052DE" w:rsidP="0086650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6650D">
        <w:rPr>
          <w:rFonts w:ascii="Times New Roman" w:hAnsi="Times New Roman"/>
          <w:b/>
          <w:sz w:val="24"/>
          <w:szCs w:val="24"/>
        </w:rPr>
        <w:t>1</w:t>
      </w:r>
      <w:r w:rsidR="0086650D">
        <w:rPr>
          <w:rFonts w:ascii="Times New Roman" w:hAnsi="Times New Roman"/>
          <w:b/>
          <w:sz w:val="24"/>
          <w:szCs w:val="24"/>
        </w:rPr>
        <w:t>2</w:t>
      </w:r>
      <w:r w:rsidR="00BE0F04" w:rsidRPr="0086650D">
        <w:rPr>
          <w:rFonts w:ascii="Times New Roman" w:hAnsi="Times New Roman"/>
          <w:b/>
          <w:sz w:val="24"/>
          <w:szCs w:val="24"/>
        </w:rPr>
        <w:t xml:space="preserve">.1. </w:t>
      </w:r>
      <w:r w:rsidR="00BE0F04" w:rsidRPr="0086650D">
        <w:rPr>
          <w:rFonts w:ascii="Times New Roman" w:hAnsi="Times New Roman"/>
          <w:sz w:val="24"/>
          <w:szCs w:val="24"/>
        </w:rPr>
        <w:t>A revisão e o cancelamento dos preços registrados têm como embasamento legal o Decreto Mun</w:t>
      </w:r>
      <w:r w:rsidR="00BE0F04" w:rsidRPr="0086650D">
        <w:rPr>
          <w:rFonts w:ascii="Times New Roman" w:hAnsi="Times New Roman"/>
          <w:sz w:val="24"/>
          <w:szCs w:val="24"/>
        </w:rPr>
        <w:t>i</w:t>
      </w:r>
      <w:r w:rsidR="00BE0F04" w:rsidRPr="0086650D">
        <w:rPr>
          <w:rFonts w:ascii="Times New Roman" w:hAnsi="Times New Roman"/>
          <w:sz w:val="24"/>
          <w:szCs w:val="24"/>
        </w:rPr>
        <w:t>cipal nº015, de 17 de fevereiro de 2017 artigos 16, 17, 18, 19 e 20 conforme abaixo:</w:t>
      </w:r>
    </w:p>
    <w:p w:rsidR="00BE0F04" w:rsidRPr="0086650D" w:rsidRDefault="00BE0F04" w:rsidP="0086650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E0F04" w:rsidRPr="0086650D" w:rsidRDefault="00BE0F04" w:rsidP="0086650D">
      <w:pPr>
        <w:ind w:left="3402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6650D">
        <w:rPr>
          <w:rFonts w:ascii="Times New Roman" w:hAnsi="Times New Roman"/>
          <w:b/>
          <w:bCs/>
          <w:i/>
          <w:sz w:val="24"/>
          <w:szCs w:val="24"/>
        </w:rPr>
        <w:t>“Art. 16</w:t>
      </w:r>
      <w:r w:rsidRPr="0086650D">
        <w:rPr>
          <w:rFonts w:ascii="Times New Roman" w:hAnsi="Times New Roman"/>
          <w:i/>
          <w:sz w:val="24"/>
          <w:szCs w:val="24"/>
        </w:rPr>
        <w:t> </w:t>
      </w:r>
      <w:r w:rsidRPr="0086650D">
        <w:rPr>
          <w:rFonts w:ascii="Times New Roman" w:hAnsi="Times New Roman"/>
          <w:i/>
          <w:sz w:val="24"/>
          <w:szCs w:val="24"/>
          <w:shd w:val="clear" w:color="auto" w:fill="FFFFFF"/>
        </w:rPr>
        <w:t>Os preços registrados poderão ser revistos em decorrência de eventual redução dos preços praticados no mercado ou de fato que eleve o custo dos serviços ou bens registrados, cabendo ao Ó</w:t>
      </w:r>
      <w:r w:rsidRPr="0086650D">
        <w:rPr>
          <w:rFonts w:ascii="Times New Roman" w:hAnsi="Times New Roman"/>
          <w:i/>
          <w:sz w:val="24"/>
          <w:szCs w:val="24"/>
          <w:shd w:val="clear" w:color="auto" w:fill="FFFFFF"/>
        </w:rPr>
        <w:t>r</w:t>
      </w:r>
      <w:r w:rsidRPr="0086650D">
        <w:rPr>
          <w:rFonts w:ascii="Times New Roman" w:hAnsi="Times New Roman"/>
          <w:i/>
          <w:sz w:val="24"/>
          <w:szCs w:val="24"/>
          <w:shd w:val="clear" w:color="auto" w:fill="FFFFFF"/>
        </w:rPr>
        <w:t>gão Gerenciador promover as negociações junto aos fornecedores, observadas as disposições contidas na alínea "d" do inciso II do art. 65 da Lei nº 8.666, de 1993.</w:t>
      </w:r>
      <w:proofErr w:type="gramEnd"/>
    </w:p>
    <w:p w:rsidR="00BE0F04" w:rsidRPr="0086650D" w:rsidRDefault="00BE0F04" w:rsidP="0086650D">
      <w:pPr>
        <w:ind w:left="3402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E0F04" w:rsidRPr="0086650D" w:rsidRDefault="00BE0F04" w:rsidP="0086650D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86650D">
        <w:rPr>
          <w:rFonts w:ascii="Times New Roman" w:hAnsi="Times New Roman"/>
          <w:b/>
          <w:bCs/>
          <w:i/>
          <w:sz w:val="24"/>
          <w:szCs w:val="24"/>
        </w:rPr>
        <w:t>Art. 17</w:t>
      </w:r>
      <w:r w:rsidRPr="0086650D">
        <w:rPr>
          <w:rFonts w:ascii="Times New Roman" w:hAnsi="Times New Roman"/>
          <w:i/>
          <w:sz w:val="24"/>
          <w:szCs w:val="24"/>
        </w:rPr>
        <w:t> </w:t>
      </w:r>
      <w:r w:rsidRPr="0086650D">
        <w:rPr>
          <w:rFonts w:ascii="Times New Roman" w:hAnsi="Times New Roman"/>
          <w:i/>
          <w:sz w:val="24"/>
          <w:szCs w:val="24"/>
          <w:shd w:val="clear" w:color="auto" w:fill="FFFFFF"/>
        </w:rPr>
        <w:t>Quando o preço registrado tornar-se superior ao preço pr</w:t>
      </w:r>
      <w:r w:rsidRPr="0086650D">
        <w:rPr>
          <w:rFonts w:ascii="Times New Roman" w:hAnsi="Times New Roman"/>
          <w:i/>
          <w:sz w:val="24"/>
          <w:szCs w:val="24"/>
          <w:shd w:val="clear" w:color="auto" w:fill="FFFFFF"/>
        </w:rPr>
        <w:t>a</w:t>
      </w:r>
      <w:r w:rsidRPr="0086650D">
        <w:rPr>
          <w:rFonts w:ascii="Times New Roman" w:hAnsi="Times New Roman"/>
          <w:i/>
          <w:sz w:val="24"/>
          <w:szCs w:val="24"/>
          <w:shd w:val="clear" w:color="auto" w:fill="FFFFFF"/>
        </w:rPr>
        <w:t>ticado no mercado por motivo superveniente, o Órgão Gerenciador convocará os fornecedores para negociarem a redução dos preços aos valores praticados pelo mercado.</w:t>
      </w:r>
    </w:p>
    <w:p w:rsidR="00BE0F04" w:rsidRPr="0086650D" w:rsidRDefault="00BE0F04" w:rsidP="0086650D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86650D" w:rsidRDefault="00BE0F04" w:rsidP="0086650D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86650D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§ 1º</w:t>
      </w:r>
      <w:r w:rsidRPr="0086650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Os fornecedores que não aceitarem reduzir seus preços aos v</w:t>
      </w:r>
      <w:r w:rsidRPr="0086650D">
        <w:rPr>
          <w:rFonts w:ascii="Times New Roman" w:hAnsi="Times New Roman"/>
          <w:i/>
          <w:sz w:val="24"/>
          <w:szCs w:val="24"/>
          <w:shd w:val="clear" w:color="auto" w:fill="FFFFFF"/>
        </w:rPr>
        <w:t>a</w:t>
      </w:r>
      <w:r w:rsidRPr="0086650D">
        <w:rPr>
          <w:rFonts w:ascii="Times New Roman" w:hAnsi="Times New Roman"/>
          <w:i/>
          <w:sz w:val="24"/>
          <w:szCs w:val="24"/>
          <w:shd w:val="clear" w:color="auto" w:fill="FFFFFF"/>
        </w:rPr>
        <w:t>lores praticados pelo mercado serão liberados do compromisso a</w:t>
      </w:r>
      <w:r w:rsidRPr="0086650D">
        <w:rPr>
          <w:rFonts w:ascii="Times New Roman" w:hAnsi="Times New Roman"/>
          <w:i/>
          <w:sz w:val="24"/>
          <w:szCs w:val="24"/>
          <w:shd w:val="clear" w:color="auto" w:fill="FFFFFF"/>
        </w:rPr>
        <w:t>s</w:t>
      </w:r>
      <w:r w:rsidRPr="0086650D">
        <w:rPr>
          <w:rFonts w:ascii="Times New Roman" w:hAnsi="Times New Roman"/>
          <w:i/>
          <w:sz w:val="24"/>
          <w:szCs w:val="24"/>
          <w:shd w:val="clear" w:color="auto" w:fill="FFFFFF"/>
        </w:rPr>
        <w:t>sumido, sem aplicação de penalidade.</w:t>
      </w:r>
    </w:p>
    <w:p w:rsidR="00BE0F04" w:rsidRPr="0086650D" w:rsidRDefault="00BE0F04" w:rsidP="0086650D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86650D" w:rsidRDefault="00BE0F04" w:rsidP="0086650D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86650D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§ 2º</w:t>
      </w:r>
      <w:r w:rsidRPr="0086650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A ordem de classificação dos fornecedores que aceitarem red</w:t>
      </w:r>
      <w:r w:rsidRPr="0086650D">
        <w:rPr>
          <w:rFonts w:ascii="Times New Roman" w:hAnsi="Times New Roman"/>
          <w:i/>
          <w:sz w:val="24"/>
          <w:szCs w:val="24"/>
          <w:shd w:val="clear" w:color="auto" w:fill="FFFFFF"/>
        </w:rPr>
        <w:t>u</w:t>
      </w:r>
      <w:r w:rsidRPr="0086650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zir seus preços aos valores de mercado observará a classificação </w:t>
      </w:r>
      <w:r w:rsidRPr="0086650D">
        <w:rPr>
          <w:rFonts w:ascii="Times New Roman" w:hAnsi="Times New Roman"/>
          <w:i/>
          <w:sz w:val="24"/>
          <w:szCs w:val="24"/>
          <w:shd w:val="clear" w:color="auto" w:fill="FFFFFF"/>
        </w:rPr>
        <w:t>o</w:t>
      </w:r>
      <w:r w:rsidRPr="0086650D">
        <w:rPr>
          <w:rFonts w:ascii="Times New Roman" w:hAnsi="Times New Roman"/>
          <w:i/>
          <w:sz w:val="24"/>
          <w:szCs w:val="24"/>
          <w:shd w:val="clear" w:color="auto" w:fill="FFFFFF"/>
        </w:rPr>
        <w:t>riginal.</w:t>
      </w:r>
    </w:p>
    <w:p w:rsidR="00BE0F04" w:rsidRPr="0086650D" w:rsidRDefault="00BE0F04" w:rsidP="0086650D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86650D" w:rsidRDefault="00BE0F04" w:rsidP="0086650D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86650D">
        <w:rPr>
          <w:rFonts w:ascii="Times New Roman" w:hAnsi="Times New Roman"/>
          <w:b/>
          <w:bCs/>
          <w:i/>
          <w:sz w:val="24"/>
          <w:szCs w:val="24"/>
        </w:rPr>
        <w:t>Art. 18</w:t>
      </w:r>
      <w:r w:rsidRPr="0086650D">
        <w:rPr>
          <w:rFonts w:ascii="Times New Roman" w:hAnsi="Times New Roman"/>
          <w:i/>
          <w:sz w:val="24"/>
          <w:szCs w:val="24"/>
        </w:rPr>
        <w:t> </w:t>
      </w:r>
      <w:r w:rsidRPr="0086650D">
        <w:rPr>
          <w:rFonts w:ascii="Times New Roman" w:hAnsi="Times New Roman"/>
          <w:i/>
          <w:sz w:val="24"/>
          <w:szCs w:val="24"/>
          <w:shd w:val="clear" w:color="auto" w:fill="FFFFFF"/>
        </w:rPr>
        <w:t>Quando o preço de mercado tornar-se superior aos preços registrados e o fornecedor não puder cumprir o compromisso, o Ó</w:t>
      </w:r>
      <w:r w:rsidRPr="0086650D">
        <w:rPr>
          <w:rFonts w:ascii="Times New Roman" w:hAnsi="Times New Roman"/>
          <w:i/>
          <w:sz w:val="24"/>
          <w:szCs w:val="24"/>
          <w:shd w:val="clear" w:color="auto" w:fill="FFFFFF"/>
        </w:rPr>
        <w:t>r</w:t>
      </w:r>
      <w:r w:rsidRPr="0086650D">
        <w:rPr>
          <w:rFonts w:ascii="Times New Roman" w:hAnsi="Times New Roman"/>
          <w:i/>
          <w:sz w:val="24"/>
          <w:szCs w:val="24"/>
          <w:shd w:val="clear" w:color="auto" w:fill="FFFFFF"/>
        </w:rPr>
        <w:t>gão Gerenciador poderá:</w:t>
      </w:r>
    </w:p>
    <w:p w:rsidR="00BE0F04" w:rsidRPr="0086650D" w:rsidRDefault="00BE0F04" w:rsidP="0086650D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86650D" w:rsidRDefault="00BE0F04" w:rsidP="0086650D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86650D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I -</w:t>
      </w:r>
      <w:r w:rsidRPr="0086650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liberar o fornecedor do compromisso assumido, caso a comun</w:t>
      </w:r>
      <w:r w:rsidRPr="0086650D">
        <w:rPr>
          <w:rFonts w:ascii="Times New Roman" w:hAnsi="Times New Roman"/>
          <w:i/>
          <w:sz w:val="24"/>
          <w:szCs w:val="24"/>
          <w:shd w:val="clear" w:color="auto" w:fill="FFFFFF"/>
        </w:rPr>
        <w:t>i</w:t>
      </w:r>
      <w:r w:rsidRPr="0086650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cação ocorra antes do pedido de fornecimento, e sem aplicação da penalidade se confirmada </w:t>
      </w:r>
      <w:proofErr w:type="gramStart"/>
      <w:r w:rsidRPr="0086650D">
        <w:rPr>
          <w:rFonts w:ascii="Times New Roman" w:hAnsi="Times New Roman"/>
          <w:i/>
          <w:sz w:val="24"/>
          <w:szCs w:val="24"/>
          <w:shd w:val="clear" w:color="auto" w:fill="FFFFFF"/>
        </w:rPr>
        <w:t>a</w:t>
      </w:r>
      <w:proofErr w:type="gramEnd"/>
      <w:r w:rsidRPr="0086650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veracidade dos motivos e comprovantes apresentados; e</w:t>
      </w:r>
    </w:p>
    <w:p w:rsidR="00BE0F04" w:rsidRPr="0086650D" w:rsidRDefault="00BE0F04" w:rsidP="0086650D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86650D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II -</w:t>
      </w:r>
      <w:r w:rsidRPr="0086650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convocar os demais fornecedores para assegurar igual oport</w:t>
      </w:r>
      <w:r w:rsidRPr="0086650D">
        <w:rPr>
          <w:rFonts w:ascii="Times New Roman" w:hAnsi="Times New Roman"/>
          <w:i/>
          <w:sz w:val="24"/>
          <w:szCs w:val="24"/>
          <w:shd w:val="clear" w:color="auto" w:fill="FFFFFF"/>
        </w:rPr>
        <w:t>u</w:t>
      </w:r>
      <w:r w:rsidRPr="0086650D">
        <w:rPr>
          <w:rFonts w:ascii="Times New Roman" w:hAnsi="Times New Roman"/>
          <w:i/>
          <w:sz w:val="24"/>
          <w:szCs w:val="24"/>
          <w:shd w:val="clear" w:color="auto" w:fill="FFFFFF"/>
        </w:rPr>
        <w:t>nidade de negociação.</w:t>
      </w:r>
    </w:p>
    <w:p w:rsidR="00BE0F04" w:rsidRPr="0086650D" w:rsidRDefault="00BE0F04" w:rsidP="0086650D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86650D" w:rsidRDefault="00BE0F04" w:rsidP="0086650D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86650D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Parágrafo único.</w:t>
      </w:r>
      <w:r w:rsidRPr="0086650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Não havendo êxito nas negociações, o órgão g</w:t>
      </w:r>
      <w:r w:rsidRPr="0086650D">
        <w:rPr>
          <w:rFonts w:ascii="Times New Roman" w:hAnsi="Times New Roman"/>
          <w:i/>
          <w:sz w:val="24"/>
          <w:szCs w:val="24"/>
          <w:shd w:val="clear" w:color="auto" w:fill="FFFFFF"/>
        </w:rPr>
        <w:t>e</w:t>
      </w:r>
      <w:r w:rsidRPr="0086650D">
        <w:rPr>
          <w:rFonts w:ascii="Times New Roman" w:hAnsi="Times New Roman"/>
          <w:i/>
          <w:sz w:val="24"/>
          <w:szCs w:val="24"/>
          <w:shd w:val="clear" w:color="auto" w:fill="FFFFFF"/>
        </w:rPr>
        <w:t>renciador deverá proceder à revogação da ata de registro de preços, adotando as medidas cabíveis para obtenção da contratação mais vantajosa.</w:t>
      </w:r>
    </w:p>
    <w:p w:rsidR="00BE0F04" w:rsidRPr="0086650D" w:rsidRDefault="00BE0F04" w:rsidP="0086650D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86650D" w:rsidRDefault="00BE0F04" w:rsidP="0086650D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86650D">
        <w:rPr>
          <w:rFonts w:ascii="Times New Roman" w:hAnsi="Times New Roman"/>
          <w:b/>
          <w:bCs/>
          <w:i/>
          <w:sz w:val="24"/>
          <w:szCs w:val="24"/>
        </w:rPr>
        <w:t>Art. 19</w:t>
      </w:r>
      <w:r w:rsidRPr="0086650D">
        <w:rPr>
          <w:rFonts w:ascii="Times New Roman" w:hAnsi="Times New Roman"/>
          <w:i/>
          <w:sz w:val="24"/>
          <w:szCs w:val="24"/>
        </w:rPr>
        <w:t> </w:t>
      </w:r>
      <w:r w:rsidRPr="0086650D">
        <w:rPr>
          <w:rFonts w:ascii="Times New Roman" w:hAnsi="Times New Roman"/>
          <w:i/>
          <w:sz w:val="24"/>
          <w:szCs w:val="24"/>
          <w:shd w:val="clear" w:color="auto" w:fill="FFFFFF"/>
        </w:rPr>
        <w:t>O registro do fornecedor será cancelado quando:</w:t>
      </w:r>
    </w:p>
    <w:p w:rsidR="00BE0F04" w:rsidRPr="0086650D" w:rsidRDefault="00BE0F04" w:rsidP="0086650D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86650D" w:rsidRDefault="00BE0F04" w:rsidP="0086650D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86650D">
        <w:rPr>
          <w:rFonts w:ascii="Times New Roman" w:hAnsi="Times New Roman"/>
          <w:i/>
          <w:sz w:val="24"/>
          <w:szCs w:val="24"/>
          <w:shd w:val="clear" w:color="auto" w:fill="FFFFFF"/>
        </w:rPr>
        <w:t>I - descumprir as condições da ata de registro de preços;</w:t>
      </w:r>
    </w:p>
    <w:p w:rsidR="00BE0F04" w:rsidRPr="0086650D" w:rsidRDefault="00BE0F04" w:rsidP="0086650D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86650D">
        <w:rPr>
          <w:rFonts w:ascii="Times New Roman" w:hAnsi="Times New Roman"/>
          <w:i/>
          <w:sz w:val="24"/>
          <w:szCs w:val="24"/>
          <w:shd w:val="clear" w:color="auto" w:fill="FFFFFF"/>
        </w:rPr>
        <w:t>II - não retirar a nota de empenho ou instrumento equivalente no prazo estabelecido pela Administração, sem justificativa aceitável;</w:t>
      </w:r>
    </w:p>
    <w:p w:rsidR="00BE0F04" w:rsidRPr="0086650D" w:rsidRDefault="00BE0F04" w:rsidP="0086650D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86650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III - não aceitar reduzir o seu preço registrado, na hipótese deste se tornar superior àqueles praticados no mercado; </w:t>
      </w:r>
      <w:proofErr w:type="gramStart"/>
      <w:r w:rsidRPr="0086650D">
        <w:rPr>
          <w:rFonts w:ascii="Times New Roman" w:hAnsi="Times New Roman"/>
          <w:i/>
          <w:sz w:val="24"/>
          <w:szCs w:val="24"/>
          <w:shd w:val="clear" w:color="auto" w:fill="FFFFFF"/>
        </w:rPr>
        <w:t>ou</w:t>
      </w:r>
      <w:proofErr w:type="gramEnd"/>
    </w:p>
    <w:p w:rsidR="00BE0F04" w:rsidRPr="0086650D" w:rsidRDefault="00BE0F04" w:rsidP="0086650D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86650D">
        <w:rPr>
          <w:rFonts w:ascii="Times New Roman" w:hAnsi="Times New Roman"/>
          <w:i/>
          <w:sz w:val="24"/>
          <w:szCs w:val="24"/>
          <w:shd w:val="clear" w:color="auto" w:fill="FFFFFF"/>
        </w:rPr>
        <w:t>IV - sofrer sanção prevista nos incisos III ou IV do art. 87 da Lei nº 8.666/1.993, ou no art. 7 nº 10.520, de 2.002.</w:t>
      </w:r>
    </w:p>
    <w:p w:rsidR="00BE0F04" w:rsidRPr="00716407" w:rsidRDefault="00BE0F04" w:rsidP="0086650D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86650D">
        <w:rPr>
          <w:rFonts w:ascii="Times New Roman" w:hAnsi="Times New Roman"/>
          <w:i/>
          <w:sz w:val="24"/>
          <w:szCs w:val="24"/>
          <w:shd w:val="clear" w:color="auto" w:fill="FFFFFF"/>
        </w:rPr>
        <w:t>Parágrafo único. O cancelamento de registros nas hipóteses previ</w:t>
      </w:r>
      <w:r w:rsidRPr="0086650D">
        <w:rPr>
          <w:rFonts w:ascii="Times New Roman" w:hAnsi="Times New Roman"/>
          <w:i/>
          <w:sz w:val="24"/>
          <w:szCs w:val="24"/>
          <w:shd w:val="clear" w:color="auto" w:fill="FFFFFF"/>
        </w:rPr>
        <w:t>s</w:t>
      </w:r>
      <w:r w:rsidRPr="0086650D">
        <w:rPr>
          <w:rFonts w:ascii="Times New Roman" w:hAnsi="Times New Roman"/>
          <w:i/>
          <w:sz w:val="24"/>
          <w:szCs w:val="24"/>
          <w:shd w:val="clear" w:color="auto" w:fill="FFFFFF"/>
        </w:rPr>
        <w:t>tas nos incisos I, II e IV deste artigo, será formalizado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por despacho do Órgão Gerenciador, assegurando o contraditório e a ampla def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e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sa.</w:t>
      </w:r>
    </w:p>
    <w:p w:rsidR="00BE0F04" w:rsidRPr="00716407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716407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16407">
        <w:rPr>
          <w:rFonts w:ascii="Times New Roman" w:hAnsi="Times New Roman"/>
          <w:b/>
          <w:bCs/>
          <w:i/>
          <w:sz w:val="24"/>
          <w:szCs w:val="24"/>
        </w:rPr>
        <w:t>Art. 20</w:t>
      </w:r>
      <w:r w:rsidRPr="00716407">
        <w:rPr>
          <w:rFonts w:ascii="Times New Roman" w:hAnsi="Times New Roman"/>
          <w:i/>
          <w:sz w:val="24"/>
          <w:szCs w:val="24"/>
        </w:rPr>
        <w:t> 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O cancelamento do registro de preços poderá ocorrer por fato superveniente, decorrente de caso fortuito ou força maior, que prejudique o cumprimento da ata, devidamente comprovados e just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i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ficados:</w:t>
      </w:r>
    </w:p>
    <w:p w:rsidR="00BE0F04" w:rsidRPr="00716407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716407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I - por razão de interesse público; ou</w:t>
      </w:r>
    </w:p>
    <w:p w:rsidR="00BE0F04" w:rsidRPr="00716407" w:rsidRDefault="00BE0F04" w:rsidP="007052DE">
      <w:pPr>
        <w:ind w:left="3402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II - a pedido do fornecedor.”</w:t>
      </w:r>
      <w:proofErr w:type="gramEnd"/>
    </w:p>
    <w:p w:rsidR="00BF69CA" w:rsidRPr="00716407" w:rsidRDefault="00BF69CA" w:rsidP="007052DE">
      <w:pPr>
        <w:jc w:val="both"/>
        <w:rPr>
          <w:rFonts w:ascii="Times New Roman" w:hAnsi="Times New Roman"/>
          <w:sz w:val="24"/>
          <w:szCs w:val="24"/>
        </w:rPr>
      </w:pPr>
    </w:p>
    <w:p w:rsidR="00BE0F04" w:rsidRPr="00716407" w:rsidRDefault="007052DE" w:rsidP="007052DE">
      <w:pPr>
        <w:pStyle w:val="Corpodetexto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1</w:t>
      </w:r>
      <w:r w:rsidR="0086650D">
        <w:rPr>
          <w:rFonts w:ascii="Times New Roman" w:hAnsi="Times New Roman"/>
          <w:b/>
          <w:sz w:val="24"/>
          <w:szCs w:val="24"/>
        </w:rPr>
        <w:t>3</w:t>
      </w:r>
      <w:r w:rsidR="002C7A0A" w:rsidRPr="00716407">
        <w:rPr>
          <w:rFonts w:ascii="Times New Roman" w:hAnsi="Times New Roman"/>
          <w:b/>
          <w:sz w:val="24"/>
          <w:szCs w:val="24"/>
        </w:rPr>
        <w:t xml:space="preserve">. DOS RECURSOS </w:t>
      </w:r>
      <w:r w:rsidR="00BE0F04" w:rsidRPr="00716407">
        <w:rPr>
          <w:rFonts w:ascii="Times New Roman" w:hAnsi="Times New Roman"/>
          <w:b/>
          <w:sz w:val="24"/>
          <w:szCs w:val="24"/>
        </w:rPr>
        <w:t xml:space="preserve"> ORÇAMENTÁRI</w:t>
      </w:r>
      <w:r w:rsidR="002C7A0A" w:rsidRPr="00716407">
        <w:rPr>
          <w:rFonts w:ascii="Times New Roman" w:hAnsi="Times New Roman"/>
          <w:b/>
          <w:sz w:val="24"/>
          <w:szCs w:val="24"/>
        </w:rPr>
        <w:t>OS</w:t>
      </w:r>
    </w:p>
    <w:p w:rsidR="007052DE" w:rsidRDefault="007052DE" w:rsidP="007052DE">
      <w:pPr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1</w:t>
      </w:r>
      <w:r w:rsidR="0086650D">
        <w:rPr>
          <w:rFonts w:ascii="Times New Roman" w:hAnsi="Times New Roman"/>
          <w:b/>
          <w:sz w:val="24"/>
          <w:szCs w:val="24"/>
        </w:rPr>
        <w:t>3</w:t>
      </w:r>
      <w:r w:rsidRPr="00716407">
        <w:rPr>
          <w:rFonts w:ascii="Times New Roman" w:hAnsi="Times New Roman"/>
          <w:b/>
          <w:sz w:val="24"/>
          <w:szCs w:val="24"/>
        </w:rPr>
        <w:t xml:space="preserve">.1. </w:t>
      </w:r>
      <w:r w:rsidRPr="00716407">
        <w:rPr>
          <w:rFonts w:ascii="Times New Roman" w:hAnsi="Times New Roman"/>
          <w:sz w:val="24"/>
          <w:szCs w:val="24"/>
        </w:rPr>
        <w:t xml:space="preserve">As despesas decorrentes das obrigações assumidas com </w:t>
      </w:r>
      <w:proofErr w:type="gramStart"/>
      <w:r w:rsidRPr="00716407">
        <w:rPr>
          <w:rFonts w:ascii="Times New Roman" w:hAnsi="Times New Roman"/>
          <w:sz w:val="24"/>
          <w:szCs w:val="24"/>
        </w:rPr>
        <w:t>a presente</w:t>
      </w:r>
      <w:proofErr w:type="gramEnd"/>
      <w:r w:rsidRPr="00716407">
        <w:rPr>
          <w:rFonts w:ascii="Times New Roman" w:hAnsi="Times New Roman"/>
          <w:sz w:val="24"/>
          <w:szCs w:val="24"/>
        </w:rPr>
        <w:t xml:space="preserve"> correrão à conta da dotação orçamentária enviada para Secretaria Municipal de Planejamento e Orçamento:</w:t>
      </w:r>
    </w:p>
    <w:p w:rsidR="00A52CCF" w:rsidRDefault="00A52CCF" w:rsidP="007052D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660"/>
        <w:gridCol w:w="2693"/>
        <w:gridCol w:w="2410"/>
        <w:gridCol w:w="2410"/>
      </w:tblGrid>
      <w:tr w:rsidR="0086650D" w:rsidRPr="0086650D" w:rsidTr="0086650D">
        <w:tc>
          <w:tcPr>
            <w:tcW w:w="2660" w:type="dxa"/>
            <w:vAlign w:val="center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50D">
              <w:rPr>
                <w:rFonts w:ascii="Times New Roman" w:hAnsi="Times New Roman"/>
                <w:b/>
                <w:bCs/>
                <w:sz w:val="24"/>
                <w:szCs w:val="24"/>
              </w:rPr>
              <w:t>PROGRAMA DE TRAB</w:t>
            </w:r>
            <w:r w:rsidRPr="0086650D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86650D">
              <w:rPr>
                <w:rFonts w:ascii="Times New Roman" w:hAnsi="Times New Roman"/>
                <w:b/>
                <w:bCs/>
                <w:sz w:val="24"/>
                <w:szCs w:val="24"/>
              </w:rPr>
              <w:t>LHO</w:t>
            </w:r>
          </w:p>
        </w:tc>
        <w:tc>
          <w:tcPr>
            <w:tcW w:w="2693" w:type="dxa"/>
            <w:vAlign w:val="center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50D">
              <w:rPr>
                <w:rFonts w:ascii="Times New Roman" w:hAnsi="Times New Roman"/>
                <w:b/>
                <w:bCs/>
                <w:sz w:val="24"/>
                <w:szCs w:val="24"/>
              </w:rPr>
              <w:t>NATUREZA DA DE</w:t>
            </w:r>
            <w:r w:rsidRPr="0086650D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86650D">
              <w:rPr>
                <w:rFonts w:ascii="Times New Roman" w:hAnsi="Times New Roman"/>
                <w:b/>
                <w:bCs/>
                <w:sz w:val="24"/>
                <w:szCs w:val="24"/>
              </w:rPr>
              <w:t>PESA</w:t>
            </w:r>
          </w:p>
        </w:tc>
        <w:tc>
          <w:tcPr>
            <w:tcW w:w="2410" w:type="dxa"/>
            <w:vAlign w:val="center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50D">
              <w:rPr>
                <w:rFonts w:ascii="Times New Roman" w:hAnsi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410" w:type="dxa"/>
            <w:vAlign w:val="center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50D">
              <w:rPr>
                <w:rFonts w:ascii="Times New Roman" w:hAnsi="Times New Roman"/>
                <w:b/>
                <w:bCs/>
                <w:sz w:val="24"/>
                <w:szCs w:val="24"/>
              </w:rPr>
              <w:t>FONTE DE R</w:t>
            </w:r>
            <w:r w:rsidRPr="0086650D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86650D">
              <w:rPr>
                <w:rFonts w:ascii="Times New Roman" w:hAnsi="Times New Roman"/>
                <w:b/>
                <w:bCs/>
                <w:sz w:val="24"/>
                <w:szCs w:val="24"/>
              </w:rPr>
              <w:t>CURSOS</w:t>
            </w:r>
          </w:p>
        </w:tc>
      </w:tr>
      <w:tr w:rsidR="0086650D" w:rsidRPr="0086650D" w:rsidTr="0086650D">
        <w:tc>
          <w:tcPr>
            <w:tcW w:w="2660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50D">
              <w:rPr>
                <w:rFonts w:ascii="Times New Roman" w:hAnsi="Times New Roman"/>
                <w:sz w:val="24"/>
                <w:szCs w:val="24"/>
              </w:rPr>
              <w:t>12.365.0001.2043</w:t>
            </w:r>
          </w:p>
        </w:tc>
        <w:tc>
          <w:tcPr>
            <w:tcW w:w="2693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50D">
              <w:rPr>
                <w:rFonts w:ascii="Times New Roman" w:hAnsi="Times New Roman"/>
                <w:sz w:val="24"/>
                <w:szCs w:val="24"/>
              </w:rPr>
              <w:t>3.3.90.30.00.00.00.00</w:t>
            </w:r>
          </w:p>
        </w:tc>
        <w:tc>
          <w:tcPr>
            <w:tcW w:w="2410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50D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410" w:type="dxa"/>
          </w:tcPr>
          <w:p w:rsidR="0086650D" w:rsidRPr="0086650D" w:rsidRDefault="0086650D" w:rsidP="00866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50D">
              <w:rPr>
                <w:rFonts w:ascii="Times New Roman" w:hAnsi="Times New Roman"/>
                <w:sz w:val="24"/>
                <w:szCs w:val="24"/>
              </w:rPr>
              <w:t xml:space="preserve">100 – </w:t>
            </w:r>
            <w:proofErr w:type="spellStart"/>
            <w:proofErr w:type="gramStart"/>
            <w:r w:rsidRPr="0086650D">
              <w:rPr>
                <w:rFonts w:ascii="Times New Roman" w:hAnsi="Times New Roman"/>
                <w:sz w:val="24"/>
                <w:szCs w:val="24"/>
              </w:rPr>
              <w:t>I.T.</w:t>
            </w:r>
            <w:proofErr w:type="spellEnd"/>
            <w:proofErr w:type="gramEnd"/>
            <w:r w:rsidRPr="0086650D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</w:tbl>
    <w:p w:rsidR="00A52CCF" w:rsidRDefault="00A52CCF" w:rsidP="007052DE">
      <w:pPr>
        <w:jc w:val="both"/>
        <w:rPr>
          <w:rFonts w:ascii="Times New Roman" w:hAnsi="Times New Roman"/>
          <w:sz w:val="24"/>
          <w:szCs w:val="24"/>
        </w:rPr>
      </w:pPr>
    </w:p>
    <w:p w:rsidR="00A52CCF" w:rsidRPr="00716407" w:rsidRDefault="00A52CCF" w:rsidP="007052DE">
      <w:pPr>
        <w:jc w:val="both"/>
        <w:rPr>
          <w:rFonts w:ascii="Times New Roman" w:hAnsi="Times New Roman"/>
          <w:sz w:val="24"/>
          <w:szCs w:val="24"/>
        </w:rPr>
      </w:pPr>
    </w:p>
    <w:p w:rsidR="007052DE" w:rsidRPr="00716407" w:rsidRDefault="007052DE" w:rsidP="007052DE">
      <w:pPr>
        <w:pStyle w:val="Corpodetexto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69CA" w:rsidRPr="00716407" w:rsidRDefault="00BF69CA" w:rsidP="007052DE">
      <w:pPr>
        <w:pStyle w:val="Corpodetexto"/>
        <w:rPr>
          <w:color w:val="auto"/>
          <w:sz w:val="24"/>
          <w:szCs w:val="24"/>
        </w:rPr>
      </w:pPr>
    </w:p>
    <w:p w:rsidR="000606A6" w:rsidRPr="00716407" w:rsidRDefault="000606A6" w:rsidP="007052DE">
      <w:pPr>
        <w:pStyle w:val="Corpodetexto"/>
        <w:rPr>
          <w:color w:val="auto"/>
          <w:sz w:val="24"/>
          <w:szCs w:val="24"/>
        </w:rPr>
      </w:pPr>
    </w:p>
    <w:p w:rsidR="0076258B" w:rsidRPr="00716407" w:rsidRDefault="0076258B" w:rsidP="007052DE">
      <w:pPr>
        <w:pStyle w:val="Corpodetexto"/>
        <w:rPr>
          <w:color w:val="auto"/>
          <w:sz w:val="24"/>
          <w:szCs w:val="24"/>
        </w:rPr>
      </w:pPr>
    </w:p>
    <w:p w:rsidR="004E5618" w:rsidRPr="00716407" w:rsidRDefault="00CA2864" w:rsidP="007052DE">
      <w:pPr>
        <w:pStyle w:val="Corpodetexto"/>
        <w:rPr>
          <w:color w:val="auto"/>
          <w:sz w:val="24"/>
          <w:szCs w:val="24"/>
        </w:rPr>
      </w:pPr>
      <w:r w:rsidRPr="00716407">
        <w:rPr>
          <w:color w:val="auto"/>
          <w:sz w:val="24"/>
          <w:szCs w:val="24"/>
        </w:rPr>
        <w:t>__________</w:t>
      </w:r>
      <w:r w:rsidR="002F2F17" w:rsidRPr="00716407">
        <w:rPr>
          <w:color w:val="auto"/>
          <w:sz w:val="24"/>
          <w:szCs w:val="24"/>
        </w:rPr>
        <w:t>_____</w:t>
      </w:r>
      <w:r w:rsidRPr="00716407">
        <w:rPr>
          <w:color w:val="auto"/>
          <w:sz w:val="24"/>
          <w:szCs w:val="24"/>
        </w:rPr>
        <w:t>_____________                                         ___________________________</w:t>
      </w:r>
    </w:p>
    <w:p w:rsidR="00CD47F8" w:rsidRPr="00716407" w:rsidRDefault="00CD47F8" w:rsidP="007052DE">
      <w:pPr>
        <w:tabs>
          <w:tab w:val="center" w:pos="4819"/>
        </w:tabs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sz w:val="24"/>
          <w:szCs w:val="24"/>
        </w:rPr>
        <w:t>Responsável pelo Órgão Gerenciador</w:t>
      </w:r>
      <w:r w:rsidR="008611B1" w:rsidRPr="00716407">
        <w:rPr>
          <w:rFonts w:ascii="Times New Roman" w:hAnsi="Times New Roman"/>
          <w:sz w:val="24"/>
          <w:szCs w:val="24"/>
        </w:rPr>
        <w:t xml:space="preserve">   </w:t>
      </w:r>
      <w:r w:rsidR="00483542" w:rsidRPr="00716407">
        <w:rPr>
          <w:rFonts w:ascii="Times New Roman" w:hAnsi="Times New Roman"/>
          <w:sz w:val="24"/>
          <w:szCs w:val="24"/>
        </w:rPr>
        <w:t xml:space="preserve">                         </w:t>
      </w:r>
      <w:r w:rsidRPr="00716407">
        <w:rPr>
          <w:rFonts w:ascii="Times New Roman" w:hAnsi="Times New Roman"/>
          <w:sz w:val="24"/>
          <w:szCs w:val="24"/>
        </w:rPr>
        <w:t xml:space="preserve">              Empresa Vencedora                                                                                                                  </w:t>
      </w:r>
    </w:p>
    <w:p w:rsidR="0083364D" w:rsidRPr="00BE0F04" w:rsidRDefault="00CD47F8" w:rsidP="007052DE">
      <w:pPr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BE0F04">
        <w:rPr>
          <w:rFonts w:ascii="Times New Roman" w:hAnsi="Times New Roman"/>
          <w:sz w:val="24"/>
          <w:szCs w:val="24"/>
        </w:rPr>
        <w:t xml:space="preserve">                                 Rep. Legal:</w:t>
      </w:r>
    </w:p>
    <w:sectPr w:rsidR="0083364D" w:rsidRPr="00BE0F04" w:rsidSect="007052DE">
      <w:headerReference w:type="default" r:id="rId8"/>
      <w:pgSz w:w="11907" w:h="16840" w:code="9"/>
      <w:pgMar w:top="709" w:right="425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37E" w:rsidRDefault="00D4737E" w:rsidP="001E1B70">
      <w:r>
        <w:separator/>
      </w:r>
    </w:p>
  </w:endnote>
  <w:endnote w:type="continuationSeparator" w:id="0">
    <w:p w:rsidR="00D4737E" w:rsidRDefault="00D4737E" w:rsidP="001E1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37E" w:rsidRDefault="00D4737E" w:rsidP="001E1B70">
      <w:r>
        <w:separator/>
      </w:r>
    </w:p>
  </w:footnote>
  <w:footnote w:type="continuationSeparator" w:id="0">
    <w:p w:rsidR="00D4737E" w:rsidRDefault="00D4737E" w:rsidP="001E1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50D" w:rsidRPr="006564C3" w:rsidRDefault="0086650D" w:rsidP="00E83B82">
    <w:pPr>
      <w:tabs>
        <w:tab w:val="right" w:pos="10064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pict>
        <v:rect id="_x0000_s2049" style="position:absolute;margin-left:36.45pt;margin-top:-3.1pt;width:429.9pt;height:55.45pt;z-index:251657728" filled="f" strokecolor="white">
          <v:textbox style="mso-next-textbox:#_x0000_s2049" inset="1pt,1pt,1pt,1pt">
            <w:txbxContent>
              <w:p w:rsidR="0086650D" w:rsidRPr="00E83B82" w:rsidRDefault="0086650D" w:rsidP="001E1B70">
                <w:pPr>
                  <w:pStyle w:val="Ttulo4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PREFEITURA MUNICIPAL DE SANTO ANTÔNIO DE PÁDUA</w:t>
                </w:r>
              </w:p>
              <w:p w:rsidR="0086650D" w:rsidRPr="00E83B82" w:rsidRDefault="0086650D" w:rsidP="001E1B70">
                <w:pPr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E83B82">
                  <w:rPr>
                    <w:rFonts w:ascii="Times New Roman" w:hAnsi="Times New Roman"/>
                    <w:sz w:val="24"/>
                    <w:szCs w:val="24"/>
                  </w:rPr>
                  <w:t xml:space="preserve">     Estado do Rio de Janeiro</w:t>
                </w:r>
              </w:p>
              <w:p w:rsidR="0086650D" w:rsidRPr="00E83B82" w:rsidRDefault="0086650D" w:rsidP="001E1B70">
                <w:pPr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E83B82">
                  <w:rPr>
                    <w:rFonts w:ascii="Times New Roman" w:hAnsi="Times New Roman"/>
                    <w:b/>
                    <w:sz w:val="24"/>
                    <w:szCs w:val="24"/>
                  </w:rPr>
                  <w:t>ATA DE REGISTRO DE PREÇOS</w:t>
                </w:r>
              </w:p>
              <w:p w:rsidR="0086650D" w:rsidRPr="000F670D" w:rsidRDefault="0086650D" w:rsidP="001E1B70">
                <w:pPr>
                  <w:rPr>
                    <w:szCs w:val="28"/>
                  </w:rPr>
                </w:pPr>
              </w:p>
            </w:txbxContent>
          </v:textbox>
        </v:rect>
      </w:pict>
    </w:r>
    <w:r>
      <w:rPr>
        <w:rFonts w:ascii="Times New Roman" w:hAnsi="Times New Roman"/>
        <w:noProof/>
        <w:sz w:val="24"/>
        <w:szCs w:val="24"/>
      </w:rPr>
      <w:drawing>
        <wp:inline distT="0" distB="0" distL="0" distR="0">
          <wp:extent cx="370205" cy="532765"/>
          <wp:effectExtent l="19050" t="0" r="0" b="0"/>
          <wp:docPr id="1" name="Imagem 1" descr="Brasao com 9 distri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com 9 distri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532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24"/>
        <w:szCs w:val="24"/>
      </w:rPr>
      <w:tab/>
    </w:r>
  </w:p>
  <w:p w:rsidR="0086650D" w:rsidRDefault="0086650D">
    <w:pPr>
      <w:pStyle w:val="Cabealho"/>
    </w:pPr>
  </w:p>
  <w:p w:rsidR="0086650D" w:rsidRDefault="0086650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2CB1"/>
    <w:multiLevelType w:val="hybridMultilevel"/>
    <w:tmpl w:val="B5AE4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75DBA"/>
    <w:multiLevelType w:val="hybridMultilevel"/>
    <w:tmpl w:val="226015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E5BCB"/>
    <w:multiLevelType w:val="hybridMultilevel"/>
    <w:tmpl w:val="A782A12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EC5220"/>
    <w:multiLevelType w:val="hybridMultilevel"/>
    <w:tmpl w:val="65E69C2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1076AC"/>
    <w:multiLevelType w:val="hybridMultilevel"/>
    <w:tmpl w:val="D9D42C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1964A7"/>
    <w:multiLevelType w:val="hybridMultilevel"/>
    <w:tmpl w:val="730C0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6C5D"/>
    <w:rsid w:val="00000037"/>
    <w:rsid w:val="0000251D"/>
    <w:rsid w:val="00002F4B"/>
    <w:rsid w:val="00003F2C"/>
    <w:rsid w:val="0001203A"/>
    <w:rsid w:val="000152FD"/>
    <w:rsid w:val="000164AC"/>
    <w:rsid w:val="00016DD0"/>
    <w:rsid w:val="000170B9"/>
    <w:rsid w:val="00017FB8"/>
    <w:rsid w:val="00020735"/>
    <w:rsid w:val="00023A97"/>
    <w:rsid w:val="00023D39"/>
    <w:rsid w:val="00027AD3"/>
    <w:rsid w:val="000323F1"/>
    <w:rsid w:val="00032CA8"/>
    <w:rsid w:val="00037B9A"/>
    <w:rsid w:val="000419C8"/>
    <w:rsid w:val="00045069"/>
    <w:rsid w:val="00046D55"/>
    <w:rsid w:val="000501C8"/>
    <w:rsid w:val="00050733"/>
    <w:rsid w:val="0005258C"/>
    <w:rsid w:val="000527FA"/>
    <w:rsid w:val="000603A8"/>
    <w:rsid w:val="00060438"/>
    <w:rsid w:val="000606A6"/>
    <w:rsid w:val="00064E7A"/>
    <w:rsid w:val="00065E7A"/>
    <w:rsid w:val="000727AA"/>
    <w:rsid w:val="00073BE5"/>
    <w:rsid w:val="00081C6C"/>
    <w:rsid w:val="00082548"/>
    <w:rsid w:val="00082A23"/>
    <w:rsid w:val="00083A79"/>
    <w:rsid w:val="00083B8A"/>
    <w:rsid w:val="00091B54"/>
    <w:rsid w:val="00092821"/>
    <w:rsid w:val="00093668"/>
    <w:rsid w:val="00093B0E"/>
    <w:rsid w:val="000968BF"/>
    <w:rsid w:val="000A2259"/>
    <w:rsid w:val="000A41F2"/>
    <w:rsid w:val="000A45E0"/>
    <w:rsid w:val="000A5D7A"/>
    <w:rsid w:val="000B3CBE"/>
    <w:rsid w:val="000B422B"/>
    <w:rsid w:val="000B7D44"/>
    <w:rsid w:val="000C0F36"/>
    <w:rsid w:val="000C2393"/>
    <w:rsid w:val="000C27BC"/>
    <w:rsid w:val="000C380F"/>
    <w:rsid w:val="000C559F"/>
    <w:rsid w:val="000D24D9"/>
    <w:rsid w:val="000D5464"/>
    <w:rsid w:val="000E38B5"/>
    <w:rsid w:val="000E43B3"/>
    <w:rsid w:val="000E70B5"/>
    <w:rsid w:val="000F0C80"/>
    <w:rsid w:val="00105928"/>
    <w:rsid w:val="00115423"/>
    <w:rsid w:val="0011566D"/>
    <w:rsid w:val="00120DA8"/>
    <w:rsid w:val="00122956"/>
    <w:rsid w:val="001255C7"/>
    <w:rsid w:val="00125EEF"/>
    <w:rsid w:val="001343A2"/>
    <w:rsid w:val="0014311D"/>
    <w:rsid w:val="001450A9"/>
    <w:rsid w:val="00146D8B"/>
    <w:rsid w:val="00150BD4"/>
    <w:rsid w:val="001519D1"/>
    <w:rsid w:val="00151FC2"/>
    <w:rsid w:val="00155A75"/>
    <w:rsid w:val="00164546"/>
    <w:rsid w:val="00165490"/>
    <w:rsid w:val="001669D4"/>
    <w:rsid w:val="00166A78"/>
    <w:rsid w:val="00167561"/>
    <w:rsid w:val="001702E9"/>
    <w:rsid w:val="00170A48"/>
    <w:rsid w:val="00170E3E"/>
    <w:rsid w:val="001720A3"/>
    <w:rsid w:val="0017352F"/>
    <w:rsid w:val="00174019"/>
    <w:rsid w:val="001778B5"/>
    <w:rsid w:val="00181C6F"/>
    <w:rsid w:val="00183128"/>
    <w:rsid w:val="00184218"/>
    <w:rsid w:val="001873B5"/>
    <w:rsid w:val="00194297"/>
    <w:rsid w:val="001B46C1"/>
    <w:rsid w:val="001B5A01"/>
    <w:rsid w:val="001C24C8"/>
    <w:rsid w:val="001D275D"/>
    <w:rsid w:val="001D27CF"/>
    <w:rsid w:val="001D3DDA"/>
    <w:rsid w:val="001D6E77"/>
    <w:rsid w:val="001E1B70"/>
    <w:rsid w:val="001E1C2F"/>
    <w:rsid w:val="001E5E96"/>
    <w:rsid w:val="001E77E3"/>
    <w:rsid w:val="001E7BB2"/>
    <w:rsid w:val="001F0D55"/>
    <w:rsid w:val="001F59EB"/>
    <w:rsid w:val="001F69CF"/>
    <w:rsid w:val="002028D7"/>
    <w:rsid w:val="0020520F"/>
    <w:rsid w:val="00205915"/>
    <w:rsid w:val="00205E6F"/>
    <w:rsid w:val="0021005B"/>
    <w:rsid w:val="00211C1F"/>
    <w:rsid w:val="002124CE"/>
    <w:rsid w:val="00213F14"/>
    <w:rsid w:val="00215202"/>
    <w:rsid w:val="00216EB0"/>
    <w:rsid w:val="002210BC"/>
    <w:rsid w:val="002223CF"/>
    <w:rsid w:val="00222874"/>
    <w:rsid w:val="0022346F"/>
    <w:rsid w:val="002242EC"/>
    <w:rsid w:val="0022573F"/>
    <w:rsid w:val="00230096"/>
    <w:rsid w:val="00240D9B"/>
    <w:rsid w:val="002458BB"/>
    <w:rsid w:val="002468C5"/>
    <w:rsid w:val="002538AB"/>
    <w:rsid w:val="00262EEB"/>
    <w:rsid w:val="00266E5C"/>
    <w:rsid w:val="00273FE0"/>
    <w:rsid w:val="00274B7F"/>
    <w:rsid w:val="002753F1"/>
    <w:rsid w:val="0027596B"/>
    <w:rsid w:val="00275D3C"/>
    <w:rsid w:val="0027616E"/>
    <w:rsid w:val="00280ECB"/>
    <w:rsid w:val="00281904"/>
    <w:rsid w:val="0028460A"/>
    <w:rsid w:val="0029056A"/>
    <w:rsid w:val="00291866"/>
    <w:rsid w:val="00291879"/>
    <w:rsid w:val="002A020F"/>
    <w:rsid w:val="002A2F7A"/>
    <w:rsid w:val="002A4F3C"/>
    <w:rsid w:val="002A7292"/>
    <w:rsid w:val="002B0746"/>
    <w:rsid w:val="002C0FEE"/>
    <w:rsid w:val="002C1D5D"/>
    <w:rsid w:val="002C2C75"/>
    <w:rsid w:val="002C4907"/>
    <w:rsid w:val="002C7A0A"/>
    <w:rsid w:val="002D27D6"/>
    <w:rsid w:val="002D2C68"/>
    <w:rsid w:val="002E0898"/>
    <w:rsid w:val="002E0970"/>
    <w:rsid w:val="002F2F17"/>
    <w:rsid w:val="002F66B6"/>
    <w:rsid w:val="002F71C1"/>
    <w:rsid w:val="003012F5"/>
    <w:rsid w:val="0030373B"/>
    <w:rsid w:val="00303B3A"/>
    <w:rsid w:val="003104BB"/>
    <w:rsid w:val="0032031F"/>
    <w:rsid w:val="00320AEC"/>
    <w:rsid w:val="00321160"/>
    <w:rsid w:val="00323FB5"/>
    <w:rsid w:val="003243C4"/>
    <w:rsid w:val="00325DE5"/>
    <w:rsid w:val="0032649F"/>
    <w:rsid w:val="00327210"/>
    <w:rsid w:val="003309DB"/>
    <w:rsid w:val="00332C79"/>
    <w:rsid w:val="003355CB"/>
    <w:rsid w:val="00335CA8"/>
    <w:rsid w:val="00335E72"/>
    <w:rsid w:val="00337D37"/>
    <w:rsid w:val="0034425C"/>
    <w:rsid w:val="0034440B"/>
    <w:rsid w:val="00345E02"/>
    <w:rsid w:val="00350E4F"/>
    <w:rsid w:val="003547D6"/>
    <w:rsid w:val="0036781F"/>
    <w:rsid w:val="0036788F"/>
    <w:rsid w:val="00371735"/>
    <w:rsid w:val="0037290D"/>
    <w:rsid w:val="00372B49"/>
    <w:rsid w:val="00377084"/>
    <w:rsid w:val="00383A1C"/>
    <w:rsid w:val="00383DD9"/>
    <w:rsid w:val="00384FD3"/>
    <w:rsid w:val="0038531F"/>
    <w:rsid w:val="00386B81"/>
    <w:rsid w:val="00393AAF"/>
    <w:rsid w:val="00395AE7"/>
    <w:rsid w:val="0039746C"/>
    <w:rsid w:val="003A0817"/>
    <w:rsid w:val="003A1AA9"/>
    <w:rsid w:val="003A69B9"/>
    <w:rsid w:val="003A7C3D"/>
    <w:rsid w:val="003B3195"/>
    <w:rsid w:val="003C48F3"/>
    <w:rsid w:val="003C787F"/>
    <w:rsid w:val="003D3DE7"/>
    <w:rsid w:val="003D46FA"/>
    <w:rsid w:val="003D69E9"/>
    <w:rsid w:val="003E07FC"/>
    <w:rsid w:val="003E1260"/>
    <w:rsid w:val="003E342E"/>
    <w:rsid w:val="003F0811"/>
    <w:rsid w:val="003F2501"/>
    <w:rsid w:val="003F36D6"/>
    <w:rsid w:val="003F7F28"/>
    <w:rsid w:val="00401E62"/>
    <w:rsid w:val="00401EE8"/>
    <w:rsid w:val="00405183"/>
    <w:rsid w:val="0040626E"/>
    <w:rsid w:val="00407A73"/>
    <w:rsid w:val="004110DF"/>
    <w:rsid w:val="00412390"/>
    <w:rsid w:val="00414135"/>
    <w:rsid w:val="0041500D"/>
    <w:rsid w:val="00415634"/>
    <w:rsid w:val="00420568"/>
    <w:rsid w:val="0042169E"/>
    <w:rsid w:val="00423329"/>
    <w:rsid w:val="00424BDF"/>
    <w:rsid w:val="00443C4F"/>
    <w:rsid w:val="00447DEB"/>
    <w:rsid w:val="00450AFE"/>
    <w:rsid w:val="00451356"/>
    <w:rsid w:val="00452085"/>
    <w:rsid w:val="00452BB9"/>
    <w:rsid w:val="00462623"/>
    <w:rsid w:val="00462C8A"/>
    <w:rsid w:val="00470EFA"/>
    <w:rsid w:val="00474A25"/>
    <w:rsid w:val="00474B61"/>
    <w:rsid w:val="0047563C"/>
    <w:rsid w:val="004774A9"/>
    <w:rsid w:val="00483542"/>
    <w:rsid w:val="0048617B"/>
    <w:rsid w:val="0048693B"/>
    <w:rsid w:val="00495347"/>
    <w:rsid w:val="004962E5"/>
    <w:rsid w:val="004A2676"/>
    <w:rsid w:val="004A58ED"/>
    <w:rsid w:val="004A5C1C"/>
    <w:rsid w:val="004B01B6"/>
    <w:rsid w:val="004B2D0A"/>
    <w:rsid w:val="004B4AD6"/>
    <w:rsid w:val="004B72F8"/>
    <w:rsid w:val="004C10F5"/>
    <w:rsid w:val="004C15CF"/>
    <w:rsid w:val="004C3294"/>
    <w:rsid w:val="004C4B22"/>
    <w:rsid w:val="004C7AF1"/>
    <w:rsid w:val="004D3209"/>
    <w:rsid w:val="004E18D9"/>
    <w:rsid w:val="004E484D"/>
    <w:rsid w:val="004E5618"/>
    <w:rsid w:val="004E5D43"/>
    <w:rsid w:val="004E77CF"/>
    <w:rsid w:val="004F176C"/>
    <w:rsid w:val="004F270E"/>
    <w:rsid w:val="004F279C"/>
    <w:rsid w:val="004F37E0"/>
    <w:rsid w:val="004F3E39"/>
    <w:rsid w:val="004F610F"/>
    <w:rsid w:val="004F7611"/>
    <w:rsid w:val="005002A5"/>
    <w:rsid w:val="00501926"/>
    <w:rsid w:val="00501A53"/>
    <w:rsid w:val="0050740B"/>
    <w:rsid w:val="005125CA"/>
    <w:rsid w:val="00514952"/>
    <w:rsid w:val="00517170"/>
    <w:rsid w:val="005223B2"/>
    <w:rsid w:val="00524A5C"/>
    <w:rsid w:val="00527423"/>
    <w:rsid w:val="005309AD"/>
    <w:rsid w:val="00532802"/>
    <w:rsid w:val="00533001"/>
    <w:rsid w:val="00537F5C"/>
    <w:rsid w:val="00540389"/>
    <w:rsid w:val="0054431C"/>
    <w:rsid w:val="00544794"/>
    <w:rsid w:val="0055009A"/>
    <w:rsid w:val="00550D96"/>
    <w:rsid w:val="00551855"/>
    <w:rsid w:val="00552A46"/>
    <w:rsid w:val="00556D57"/>
    <w:rsid w:val="00576BED"/>
    <w:rsid w:val="00583812"/>
    <w:rsid w:val="005845DC"/>
    <w:rsid w:val="005865D8"/>
    <w:rsid w:val="00586EFD"/>
    <w:rsid w:val="00593942"/>
    <w:rsid w:val="005A04D1"/>
    <w:rsid w:val="005A44E4"/>
    <w:rsid w:val="005B0D1F"/>
    <w:rsid w:val="005B36CA"/>
    <w:rsid w:val="005C5CB9"/>
    <w:rsid w:val="005D2ADB"/>
    <w:rsid w:val="005D3D50"/>
    <w:rsid w:val="005E2C10"/>
    <w:rsid w:val="005E4CDE"/>
    <w:rsid w:val="005E767C"/>
    <w:rsid w:val="005E7A4A"/>
    <w:rsid w:val="005E7E19"/>
    <w:rsid w:val="005F1166"/>
    <w:rsid w:val="005F3139"/>
    <w:rsid w:val="005F6755"/>
    <w:rsid w:val="00600C39"/>
    <w:rsid w:val="0060213B"/>
    <w:rsid w:val="006058C9"/>
    <w:rsid w:val="00606B8C"/>
    <w:rsid w:val="0061663C"/>
    <w:rsid w:val="006236BC"/>
    <w:rsid w:val="0063224B"/>
    <w:rsid w:val="00634DDB"/>
    <w:rsid w:val="00634FF5"/>
    <w:rsid w:val="0063554B"/>
    <w:rsid w:val="006355B1"/>
    <w:rsid w:val="00637E36"/>
    <w:rsid w:val="0064188A"/>
    <w:rsid w:val="00645209"/>
    <w:rsid w:val="00646524"/>
    <w:rsid w:val="006564C3"/>
    <w:rsid w:val="0066467E"/>
    <w:rsid w:val="006652BA"/>
    <w:rsid w:val="0066589D"/>
    <w:rsid w:val="00670B5C"/>
    <w:rsid w:val="00671C53"/>
    <w:rsid w:val="006767FB"/>
    <w:rsid w:val="00677082"/>
    <w:rsid w:val="0068117D"/>
    <w:rsid w:val="00681C66"/>
    <w:rsid w:val="00682BF7"/>
    <w:rsid w:val="00683AD8"/>
    <w:rsid w:val="00684778"/>
    <w:rsid w:val="00687E3F"/>
    <w:rsid w:val="0069015E"/>
    <w:rsid w:val="00690F2B"/>
    <w:rsid w:val="00691D0A"/>
    <w:rsid w:val="006932CF"/>
    <w:rsid w:val="006938E4"/>
    <w:rsid w:val="00694951"/>
    <w:rsid w:val="00694B0A"/>
    <w:rsid w:val="006953FA"/>
    <w:rsid w:val="0069661E"/>
    <w:rsid w:val="00697770"/>
    <w:rsid w:val="00697FFA"/>
    <w:rsid w:val="006A3C08"/>
    <w:rsid w:val="006B1502"/>
    <w:rsid w:val="006B2E64"/>
    <w:rsid w:val="006B5820"/>
    <w:rsid w:val="006B6EF5"/>
    <w:rsid w:val="006C1E99"/>
    <w:rsid w:val="006C38D9"/>
    <w:rsid w:val="006D0BF6"/>
    <w:rsid w:val="006D20FA"/>
    <w:rsid w:val="006D5D11"/>
    <w:rsid w:val="006D7570"/>
    <w:rsid w:val="006E2694"/>
    <w:rsid w:val="006E40BD"/>
    <w:rsid w:val="006E4C6A"/>
    <w:rsid w:val="006F1A0D"/>
    <w:rsid w:val="006F3DC1"/>
    <w:rsid w:val="00701BF8"/>
    <w:rsid w:val="007052DE"/>
    <w:rsid w:val="00706AA7"/>
    <w:rsid w:val="00706F0B"/>
    <w:rsid w:val="0070730C"/>
    <w:rsid w:val="00710090"/>
    <w:rsid w:val="00715968"/>
    <w:rsid w:val="00716407"/>
    <w:rsid w:val="00722E41"/>
    <w:rsid w:val="00731120"/>
    <w:rsid w:val="00731BB0"/>
    <w:rsid w:val="0073383D"/>
    <w:rsid w:val="00737047"/>
    <w:rsid w:val="00737825"/>
    <w:rsid w:val="00740D42"/>
    <w:rsid w:val="00742CEE"/>
    <w:rsid w:val="0074361C"/>
    <w:rsid w:val="0074594C"/>
    <w:rsid w:val="007465D8"/>
    <w:rsid w:val="00752BFE"/>
    <w:rsid w:val="007536FB"/>
    <w:rsid w:val="007543FC"/>
    <w:rsid w:val="00756ACD"/>
    <w:rsid w:val="007578BF"/>
    <w:rsid w:val="00760FB9"/>
    <w:rsid w:val="007619CC"/>
    <w:rsid w:val="00761E4D"/>
    <w:rsid w:val="0076258B"/>
    <w:rsid w:val="00762828"/>
    <w:rsid w:val="00762F50"/>
    <w:rsid w:val="00764018"/>
    <w:rsid w:val="00767091"/>
    <w:rsid w:val="00770B03"/>
    <w:rsid w:val="0078067A"/>
    <w:rsid w:val="00782632"/>
    <w:rsid w:val="0078422E"/>
    <w:rsid w:val="00784A70"/>
    <w:rsid w:val="0078513B"/>
    <w:rsid w:val="00785348"/>
    <w:rsid w:val="007924DE"/>
    <w:rsid w:val="00792CC9"/>
    <w:rsid w:val="007944E0"/>
    <w:rsid w:val="007967AB"/>
    <w:rsid w:val="00797039"/>
    <w:rsid w:val="007A067B"/>
    <w:rsid w:val="007A107E"/>
    <w:rsid w:val="007A1D1B"/>
    <w:rsid w:val="007A3C64"/>
    <w:rsid w:val="007A5B79"/>
    <w:rsid w:val="007B0DAA"/>
    <w:rsid w:val="007B3E01"/>
    <w:rsid w:val="007C2155"/>
    <w:rsid w:val="007C2D47"/>
    <w:rsid w:val="007C34D7"/>
    <w:rsid w:val="007C5522"/>
    <w:rsid w:val="007C6C3A"/>
    <w:rsid w:val="007C764C"/>
    <w:rsid w:val="007D1D2D"/>
    <w:rsid w:val="007D4029"/>
    <w:rsid w:val="007D5F18"/>
    <w:rsid w:val="007D6DCE"/>
    <w:rsid w:val="007E0716"/>
    <w:rsid w:val="007E580B"/>
    <w:rsid w:val="007E61EC"/>
    <w:rsid w:val="007E6C13"/>
    <w:rsid w:val="007F2AC2"/>
    <w:rsid w:val="00800558"/>
    <w:rsid w:val="00800C2E"/>
    <w:rsid w:val="008106A6"/>
    <w:rsid w:val="00810DF1"/>
    <w:rsid w:val="00813979"/>
    <w:rsid w:val="00815517"/>
    <w:rsid w:val="00817C5F"/>
    <w:rsid w:val="00820FAE"/>
    <w:rsid w:val="00825669"/>
    <w:rsid w:val="00825DCA"/>
    <w:rsid w:val="00826520"/>
    <w:rsid w:val="00827618"/>
    <w:rsid w:val="0083364D"/>
    <w:rsid w:val="008336D2"/>
    <w:rsid w:val="0083709C"/>
    <w:rsid w:val="00842BB3"/>
    <w:rsid w:val="00845E40"/>
    <w:rsid w:val="00850060"/>
    <w:rsid w:val="00860612"/>
    <w:rsid w:val="008611B1"/>
    <w:rsid w:val="0086650D"/>
    <w:rsid w:val="00870B26"/>
    <w:rsid w:val="008720E8"/>
    <w:rsid w:val="00876690"/>
    <w:rsid w:val="00892E24"/>
    <w:rsid w:val="00895D79"/>
    <w:rsid w:val="008971CB"/>
    <w:rsid w:val="008A1E85"/>
    <w:rsid w:val="008A5DF7"/>
    <w:rsid w:val="008A5F0D"/>
    <w:rsid w:val="008A62F2"/>
    <w:rsid w:val="008A7417"/>
    <w:rsid w:val="008A769A"/>
    <w:rsid w:val="008B3737"/>
    <w:rsid w:val="008B5F1E"/>
    <w:rsid w:val="008B7B54"/>
    <w:rsid w:val="008C0BA6"/>
    <w:rsid w:val="008C1986"/>
    <w:rsid w:val="008C1D3E"/>
    <w:rsid w:val="008C74E1"/>
    <w:rsid w:val="008D29C2"/>
    <w:rsid w:val="008D311B"/>
    <w:rsid w:val="008D3F63"/>
    <w:rsid w:val="008D609B"/>
    <w:rsid w:val="008D61DA"/>
    <w:rsid w:val="008D6C78"/>
    <w:rsid w:val="008E0E91"/>
    <w:rsid w:val="008E1ED4"/>
    <w:rsid w:val="008E25F4"/>
    <w:rsid w:val="008E336D"/>
    <w:rsid w:val="008E51F5"/>
    <w:rsid w:val="008E5CDB"/>
    <w:rsid w:val="008F5DC9"/>
    <w:rsid w:val="008F685F"/>
    <w:rsid w:val="008F754F"/>
    <w:rsid w:val="0090140E"/>
    <w:rsid w:val="00903382"/>
    <w:rsid w:val="0091034E"/>
    <w:rsid w:val="009112BF"/>
    <w:rsid w:val="009138B5"/>
    <w:rsid w:val="00914743"/>
    <w:rsid w:val="009150A5"/>
    <w:rsid w:val="009151B7"/>
    <w:rsid w:val="009157DD"/>
    <w:rsid w:val="00920D20"/>
    <w:rsid w:val="0092148C"/>
    <w:rsid w:val="00921FBC"/>
    <w:rsid w:val="00927924"/>
    <w:rsid w:val="00932392"/>
    <w:rsid w:val="0093377B"/>
    <w:rsid w:val="00933F4A"/>
    <w:rsid w:val="0093617A"/>
    <w:rsid w:val="009372BF"/>
    <w:rsid w:val="00937972"/>
    <w:rsid w:val="00937A76"/>
    <w:rsid w:val="00942DC3"/>
    <w:rsid w:val="00945CBF"/>
    <w:rsid w:val="00952EDA"/>
    <w:rsid w:val="0095398C"/>
    <w:rsid w:val="00953F2F"/>
    <w:rsid w:val="0095579A"/>
    <w:rsid w:val="00955AED"/>
    <w:rsid w:val="00956398"/>
    <w:rsid w:val="00957961"/>
    <w:rsid w:val="00957E47"/>
    <w:rsid w:val="00971B71"/>
    <w:rsid w:val="00982230"/>
    <w:rsid w:val="009831F5"/>
    <w:rsid w:val="009858AE"/>
    <w:rsid w:val="00986304"/>
    <w:rsid w:val="009863B5"/>
    <w:rsid w:val="0099463D"/>
    <w:rsid w:val="00995E82"/>
    <w:rsid w:val="00995FB9"/>
    <w:rsid w:val="009A3464"/>
    <w:rsid w:val="009A6BA3"/>
    <w:rsid w:val="009A70B8"/>
    <w:rsid w:val="009A7FCE"/>
    <w:rsid w:val="009B0E82"/>
    <w:rsid w:val="009B1F6F"/>
    <w:rsid w:val="009B4C02"/>
    <w:rsid w:val="009B5EAC"/>
    <w:rsid w:val="009B669A"/>
    <w:rsid w:val="009B6C27"/>
    <w:rsid w:val="009D20AB"/>
    <w:rsid w:val="009D26E2"/>
    <w:rsid w:val="009D55DE"/>
    <w:rsid w:val="009D58CE"/>
    <w:rsid w:val="009E3CC4"/>
    <w:rsid w:val="009E41E3"/>
    <w:rsid w:val="009E57CC"/>
    <w:rsid w:val="009E5A93"/>
    <w:rsid w:val="009E6238"/>
    <w:rsid w:val="009F0467"/>
    <w:rsid w:val="009F23DF"/>
    <w:rsid w:val="009F4152"/>
    <w:rsid w:val="00A06949"/>
    <w:rsid w:val="00A155B3"/>
    <w:rsid w:val="00A16C5D"/>
    <w:rsid w:val="00A23E3A"/>
    <w:rsid w:val="00A30062"/>
    <w:rsid w:val="00A30520"/>
    <w:rsid w:val="00A316E7"/>
    <w:rsid w:val="00A36C66"/>
    <w:rsid w:val="00A52814"/>
    <w:rsid w:val="00A52CCF"/>
    <w:rsid w:val="00A53D5B"/>
    <w:rsid w:val="00A54D3A"/>
    <w:rsid w:val="00A57F5C"/>
    <w:rsid w:val="00A62403"/>
    <w:rsid w:val="00A62BC4"/>
    <w:rsid w:val="00A653F5"/>
    <w:rsid w:val="00A6582C"/>
    <w:rsid w:val="00A659C8"/>
    <w:rsid w:val="00A66B1D"/>
    <w:rsid w:val="00A6734E"/>
    <w:rsid w:val="00A701F6"/>
    <w:rsid w:val="00A7097B"/>
    <w:rsid w:val="00A71D9C"/>
    <w:rsid w:val="00A73615"/>
    <w:rsid w:val="00A7708F"/>
    <w:rsid w:val="00A817D9"/>
    <w:rsid w:val="00A82F07"/>
    <w:rsid w:val="00A8511A"/>
    <w:rsid w:val="00A85A26"/>
    <w:rsid w:val="00A91883"/>
    <w:rsid w:val="00A91B41"/>
    <w:rsid w:val="00A948DA"/>
    <w:rsid w:val="00AA1039"/>
    <w:rsid w:val="00AA3C67"/>
    <w:rsid w:val="00AA4B32"/>
    <w:rsid w:val="00AA4C0B"/>
    <w:rsid w:val="00AB14D5"/>
    <w:rsid w:val="00AB31C3"/>
    <w:rsid w:val="00AB4E3C"/>
    <w:rsid w:val="00AC239B"/>
    <w:rsid w:val="00AC4258"/>
    <w:rsid w:val="00AC4589"/>
    <w:rsid w:val="00AC52AC"/>
    <w:rsid w:val="00AD0184"/>
    <w:rsid w:val="00AD296B"/>
    <w:rsid w:val="00AD2DA8"/>
    <w:rsid w:val="00AD6B36"/>
    <w:rsid w:val="00AD7B3F"/>
    <w:rsid w:val="00AE4E47"/>
    <w:rsid w:val="00AF1D44"/>
    <w:rsid w:val="00AF33F4"/>
    <w:rsid w:val="00AF4C52"/>
    <w:rsid w:val="00AF65C9"/>
    <w:rsid w:val="00B0171E"/>
    <w:rsid w:val="00B0776D"/>
    <w:rsid w:val="00B10DA0"/>
    <w:rsid w:val="00B12409"/>
    <w:rsid w:val="00B12A10"/>
    <w:rsid w:val="00B211ED"/>
    <w:rsid w:val="00B262DF"/>
    <w:rsid w:val="00B27708"/>
    <w:rsid w:val="00B3423F"/>
    <w:rsid w:val="00B358EC"/>
    <w:rsid w:val="00B362F9"/>
    <w:rsid w:val="00B414C7"/>
    <w:rsid w:val="00B44B87"/>
    <w:rsid w:val="00B51C01"/>
    <w:rsid w:val="00B5624B"/>
    <w:rsid w:val="00B63C38"/>
    <w:rsid w:val="00B65CAF"/>
    <w:rsid w:val="00B707AC"/>
    <w:rsid w:val="00B70BB5"/>
    <w:rsid w:val="00B724C5"/>
    <w:rsid w:val="00B85236"/>
    <w:rsid w:val="00B8579E"/>
    <w:rsid w:val="00B91098"/>
    <w:rsid w:val="00B9124D"/>
    <w:rsid w:val="00B912AD"/>
    <w:rsid w:val="00B97C43"/>
    <w:rsid w:val="00BA0E29"/>
    <w:rsid w:val="00BA1A49"/>
    <w:rsid w:val="00BA2898"/>
    <w:rsid w:val="00BA5531"/>
    <w:rsid w:val="00BA72B6"/>
    <w:rsid w:val="00BB14BD"/>
    <w:rsid w:val="00BC1131"/>
    <w:rsid w:val="00BC5EF8"/>
    <w:rsid w:val="00BC7F08"/>
    <w:rsid w:val="00BD055B"/>
    <w:rsid w:val="00BD0A1C"/>
    <w:rsid w:val="00BD1227"/>
    <w:rsid w:val="00BD346F"/>
    <w:rsid w:val="00BD3ACB"/>
    <w:rsid w:val="00BD55C2"/>
    <w:rsid w:val="00BD6949"/>
    <w:rsid w:val="00BE0D01"/>
    <w:rsid w:val="00BE0F04"/>
    <w:rsid w:val="00BE2261"/>
    <w:rsid w:val="00BE25DB"/>
    <w:rsid w:val="00BE3A29"/>
    <w:rsid w:val="00BE481B"/>
    <w:rsid w:val="00BE6050"/>
    <w:rsid w:val="00BF0320"/>
    <w:rsid w:val="00BF07A9"/>
    <w:rsid w:val="00BF1925"/>
    <w:rsid w:val="00BF69CA"/>
    <w:rsid w:val="00C06C56"/>
    <w:rsid w:val="00C119C4"/>
    <w:rsid w:val="00C12E59"/>
    <w:rsid w:val="00C13ECE"/>
    <w:rsid w:val="00C15587"/>
    <w:rsid w:val="00C161F7"/>
    <w:rsid w:val="00C216A4"/>
    <w:rsid w:val="00C216C0"/>
    <w:rsid w:val="00C25DFD"/>
    <w:rsid w:val="00C26656"/>
    <w:rsid w:val="00C3357D"/>
    <w:rsid w:val="00C3362C"/>
    <w:rsid w:val="00C34E4A"/>
    <w:rsid w:val="00C36086"/>
    <w:rsid w:val="00C36278"/>
    <w:rsid w:val="00C447A2"/>
    <w:rsid w:val="00C5171C"/>
    <w:rsid w:val="00C54379"/>
    <w:rsid w:val="00C54854"/>
    <w:rsid w:val="00C6190E"/>
    <w:rsid w:val="00C63CF0"/>
    <w:rsid w:val="00C65933"/>
    <w:rsid w:val="00C666B8"/>
    <w:rsid w:val="00C71E55"/>
    <w:rsid w:val="00C81C0F"/>
    <w:rsid w:val="00C824E2"/>
    <w:rsid w:val="00C85DC6"/>
    <w:rsid w:val="00C864CD"/>
    <w:rsid w:val="00C8755C"/>
    <w:rsid w:val="00C87626"/>
    <w:rsid w:val="00C91447"/>
    <w:rsid w:val="00C927C1"/>
    <w:rsid w:val="00C933DF"/>
    <w:rsid w:val="00C94BFA"/>
    <w:rsid w:val="00C9566A"/>
    <w:rsid w:val="00C95B8F"/>
    <w:rsid w:val="00C97345"/>
    <w:rsid w:val="00CA2864"/>
    <w:rsid w:val="00CA2F70"/>
    <w:rsid w:val="00CA3921"/>
    <w:rsid w:val="00CA3E1D"/>
    <w:rsid w:val="00CA50D1"/>
    <w:rsid w:val="00CB03D9"/>
    <w:rsid w:val="00CB0CB9"/>
    <w:rsid w:val="00CB2557"/>
    <w:rsid w:val="00CB4EB8"/>
    <w:rsid w:val="00CC59F7"/>
    <w:rsid w:val="00CC6ADD"/>
    <w:rsid w:val="00CC747A"/>
    <w:rsid w:val="00CD0222"/>
    <w:rsid w:val="00CD2001"/>
    <w:rsid w:val="00CD2EA7"/>
    <w:rsid w:val="00CD47F8"/>
    <w:rsid w:val="00CD4AEE"/>
    <w:rsid w:val="00CE0C56"/>
    <w:rsid w:val="00CE717F"/>
    <w:rsid w:val="00CF04D7"/>
    <w:rsid w:val="00CF1204"/>
    <w:rsid w:val="00CF3B42"/>
    <w:rsid w:val="00CF5A3C"/>
    <w:rsid w:val="00CF652B"/>
    <w:rsid w:val="00D01D1F"/>
    <w:rsid w:val="00D058CC"/>
    <w:rsid w:val="00D05D5D"/>
    <w:rsid w:val="00D07C79"/>
    <w:rsid w:val="00D13FAA"/>
    <w:rsid w:val="00D158A4"/>
    <w:rsid w:val="00D1665E"/>
    <w:rsid w:val="00D2033C"/>
    <w:rsid w:val="00D22BA8"/>
    <w:rsid w:val="00D24E17"/>
    <w:rsid w:val="00D2777D"/>
    <w:rsid w:val="00D3572B"/>
    <w:rsid w:val="00D3694B"/>
    <w:rsid w:val="00D3799E"/>
    <w:rsid w:val="00D41F0E"/>
    <w:rsid w:val="00D4737E"/>
    <w:rsid w:val="00D47F39"/>
    <w:rsid w:val="00D51793"/>
    <w:rsid w:val="00D51F1E"/>
    <w:rsid w:val="00D53221"/>
    <w:rsid w:val="00D55AAB"/>
    <w:rsid w:val="00D55B8E"/>
    <w:rsid w:val="00D645AF"/>
    <w:rsid w:val="00D740EE"/>
    <w:rsid w:val="00D75684"/>
    <w:rsid w:val="00D7594E"/>
    <w:rsid w:val="00D770D8"/>
    <w:rsid w:val="00D83205"/>
    <w:rsid w:val="00D84C12"/>
    <w:rsid w:val="00D864A7"/>
    <w:rsid w:val="00D87F35"/>
    <w:rsid w:val="00D905D6"/>
    <w:rsid w:val="00D90A22"/>
    <w:rsid w:val="00D96EAA"/>
    <w:rsid w:val="00DA1A39"/>
    <w:rsid w:val="00DA2679"/>
    <w:rsid w:val="00DA4B7A"/>
    <w:rsid w:val="00DB7217"/>
    <w:rsid w:val="00DC4F53"/>
    <w:rsid w:val="00DD0D37"/>
    <w:rsid w:val="00DD14C9"/>
    <w:rsid w:val="00DD32B1"/>
    <w:rsid w:val="00DD371A"/>
    <w:rsid w:val="00DD645A"/>
    <w:rsid w:val="00DE3706"/>
    <w:rsid w:val="00DE6422"/>
    <w:rsid w:val="00DF24CC"/>
    <w:rsid w:val="00DF6299"/>
    <w:rsid w:val="00E0012C"/>
    <w:rsid w:val="00E01922"/>
    <w:rsid w:val="00E019EF"/>
    <w:rsid w:val="00E0253C"/>
    <w:rsid w:val="00E02EB9"/>
    <w:rsid w:val="00E12467"/>
    <w:rsid w:val="00E12E0F"/>
    <w:rsid w:val="00E1501E"/>
    <w:rsid w:val="00E151DE"/>
    <w:rsid w:val="00E20056"/>
    <w:rsid w:val="00E2022A"/>
    <w:rsid w:val="00E21893"/>
    <w:rsid w:val="00E239FC"/>
    <w:rsid w:val="00E23FD7"/>
    <w:rsid w:val="00E260A5"/>
    <w:rsid w:val="00E260A7"/>
    <w:rsid w:val="00E37595"/>
    <w:rsid w:val="00E379A6"/>
    <w:rsid w:val="00E4047F"/>
    <w:rsid w:val="00E41B7C"/>
    <w:rsid w:val="00E43BEB"/>
    <w:rsid w:val="00E4483F"/>
    <w:rsid w:val="00E45F25"/>
    <w:rsid w:val="00E46ED0"/>
    <w:rsid w:val="00E53C42"/>
    <w:rsid w:val="00E55C1E"/>
    <w:rsid w:val="00E577F3"/>
    <w:rsid w:val="00E6335B"/>
    <w:rsid w:val="00E643B3"/>
    <w:rsid w:val="00E65134"/>
    <w:rsid w:val="00E65EAD"/>
    <w:rsid w:val="00E75CE2"/>
    <w:rsid w:val="00E80EA4"/>
    <w:rsid w:val="00E83B82"/>
    <w:rsid w:val="00E85164"/>
    <w:rsid w:val="00E86DBA"/>
    <w:rsid w:val="00E92B8C"/>
    <w:rsid w:val="00E95874"/>
    <w:rsid w:val="00E958EA"/>
    <w:rsid w:val="00E9640B"/>
    <w:rsid w:val="00EA019B"/>
    <w:rsid w:val="00EA25F8"/>
    <w:rsid w:val="00EA4A1E"/>
    <w:rsid w:val="00EB024F"/>
    <w:rsid w:val="00EB4896"/>
    <w:rsid w:val="00EB6E40"/>
    <w:rsid w:val="00EB6F57"/>
    <w:rsid w:val="00EC143A"/>
    <w:rsid w:val="00EC3307"/>
    <w:rsid w:val="00EC5A5C"/>
    <w:rsid w:val="00ED00C8"/>
    <w:rsid w:val="00ED0E3A"/>
    <w:rsid w:val="00ED1C68"/>
    <w:rsid w:val="00ED422A"/>
    <w:rsid w:val="00EE3607"/>
    <w:rsid w:val="00EE6C50"/>
    <w:rsid w:val="00EF1334"/>
    <w:rsid w:val="00EF2520"/>
    <w:rsid w:val="00F001A8"/>
    <w:rsid w:val="00F02BED"/>
    <w:rsid w:val="00F056B9"/>
    <w:rsid w:val="00F060BE"/>
    <w:rsid w:val="00F07303"/>
    <w:rsid w:val="00F07E24"/>
    <w:rsid w:val="00F146F3"/>
    <w:rsid w:val="00F20122"/>
    <w:rsid w:val="00F34A04"/>
    <w:rsid w:val="00F37FC3"/>
    <w:rsid w:val="00F41B2C"/>
    <w:rsid w:val="00F41E33"/>
    <w:rsid w:val="00F46529"/>
    <w:rsid w:val="00F517EB"/>
    <w:rsid w:val="00F5410E"/>
    <w:rsid w:val="00F574FF"/>
    <w:rsid w:val="00F57FC8"/>
    <w:rsid w:val="00F6569B"/>
    <w:rsid w:val="00F72595"/>
    <w:rsid w:val="00F74D3E"/>
    <w:rsid w:val="00F7623B"/>
    <w:rsid w:val="00F77093"/>
    <w:rsid w:val="00F778B0"/>
    <w:rsid w:val="00F80821"/>
    <w:rsid w:val="00F833A3"/>
    <w:rsid w:val="00F835D4"/>
    <w:rsid w:val="00F94FD7"/>
    <w:rsid w:val="00F96CE9"/>
    <w:rsid w:val="00FA2B9C"/>
    <w:rsid w:val="00FA6B5F"/>
    <w:rsid w:val="00FB19AB"/>
    <w:rsid w:val="00FB3B9E"/>
    <w:rsid w:val="00FB478B"/>
    <w:rsid w:val="00FC6C2B"/>
    <w:rsid w:val="00FD02D4"/>
    <w:rsid w:val="00FD2E8F"/>
    <w:rsid w:val="00FD5C0C"/>
    <w:rsid w:val="00FF0B46"/>
    <w:rsid w:val="00FF2125"/>
    <w:rsid w:val="00FF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B22"/>
    <w:rPr>
      <w:rFonts w:ascii="Arial" w:hAnsi="Arial"/>
      <w:sz w:val="28"/>
    </w:rPr>
  </w:style>
  <w:style w:type="paragraph" w:styleId="Ttulo1">
    <w:name w:val="heading 1"/>
    <w:basedOn w:val="Normal"/>
    <w:next w:val="Normal"/>
    <w:qFormat/>
    <w:rsid w:val="007C6C3A"/>
    <w:pPr>
      <w:keepNext/>
      <w:pBdr>
        <w:bottom w:val="single" w:sz="12" w:space="2" w:color="auto"/>
      </w:pBdr>
      <w:jc w:val="center"/>
      <w:outlineLvl w:val="0"/>
    </w:pPr>
    <w:rPr>
      <w:b/>
      <w:sz w:val="18"/>
    </w:rPr>
  </w:style>
  <w:style w:type="paragraph" w:styleId="Ttulo2">
    <w:name w:val="heading 2"/>
    <w:basedOn w:val="Normal"/>
    <w:next w:val="Normal"/>
    <w:qFormat/>
    <w:rsid w:val="007C6C3A"/>
    <w:pPr>
      <w:keepNext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rsid w:val="007C6C3A"/>
    <w:pPr>
      <w:keepNext/>
      <w:jc w:val="center"/>
      <w:outlineLvl w:val="2"/>
    </w:pPr>
    <w:rPr>
      <w:rFonts w:ascii="Arial MT Black" w:hAnsi="Arial MT Black"/>
      <w:color w:val="000080"/>
      <w:sz w:val="32"/>
    </w:rPr>
  </w:style>
  <w:style w:type="paragraph" w:styleId="Ttulo4">
    <w:name w:val="heading 4"/>
    <w:basedOn w:val="Normal"/>
    <w:next w:val="Normal"/>
    <w:qFormat/>
    <w:rsid w:val="007C6C3A"/>
    <w:pPr>
      <w:keepNext/>
      <w:jc w:val="center"/>
      <w:outlineLvl w:val="3"/>
    </w:pPr>
    <w:rPr>
      <w:b/>
      <w:color w:val="000080"/>
    </w:rPr>
  </w:style>
  <w:style w:type="paragraph" w:styleId="Ttulo5">
    <w:name w:val="heading 5"/>
    <w:basedOn w:val="Normal"/>
    <w:next w:val="Normal"/>
    <w:qFormat/>
    <w:rsid w:val="007C6C3A"/>
    <w:pPr>
      <w:keepNext/>
      <w:pBdr>
        <w:bottom w:val="single" w:sz="12" w:space="31" w:color="auto"/>
      </w:pBdr>
      <w:jc w:val="center"/>
      <w:outlineLvl w:val="4"/>
    </w:pPr>
    <w:rPr>
      <w:rFonts w:ascii="Times New Roman" w:hAnsi="Times New Roman"/>
      <w:b/>
      <w:sz w:val="24"/>
    </w:rPr>
  </w:style>
  <w:style w:type="paragraph" w:styleId="Ttulo6">
    <w:name w:val="heading 6"/>
    <w:basedOn w:val="Normal"/>
    <w:next w:val="Normal"/>
    <w:qFormat/>
    <w:rsid w:val="007C6C3A"/>
    <w:pPr>
      <w:keepNext/>
      <w:pBdr>
        <w:bottom w:val="single" w:sz="12" w:space="31" w:color="auto"/>
      </w:pBdr>
      <w:jc w:val="center"/>
      <w:outlineLvl w:val="5"/>
    </w:pPr>
    <w:rPr>
      <w:rFonts w:ascii="Times New Roman" w:hAnsi="Times New Roman"/>
      <w:b/>
      <w:sz w:val="18"/>
    </w:rPr>
  </w:style>
  <w:style w:type="paragraph" w:styleId="Ttulo7">
    <w:name w:val="heading 7"/>
    <w:basedOn w:val="Normal"/>
    <w:next w:val="Normal"/>
    <w:qFormat/>
    <w:rsid w:val="007C6C3A"/>
    <w:pPr>
      <w:keepNext/>
      <w:jc w:val="center"/>
      <w:outlineLvl w:val="6"/>
    </w:pPr>
    <w:rPr>
      <w:rFonts w:ascii="Times New Roman" w:hAnsi="Times New Roman"/>
      <w:b/>
      <w:sz w:val="32"/>
      <w:u w:val="single"/>
    </w:rPr>
  </w:style>
  <w:style w:type="paragraph" w:styleId="Ttulo8">
    <w:name w:val="heading 8"/>
    <w:basedOn w:val="Normal"/>
    <w:next w:val="Normal"/>
    <w:qFormat/>
    <w:rsid w:val="007C6C3A"/>
    <w:pPr>
      <w:keepNext/>
      <w:ind w:firstLine="708"/>
      <w:jc w:val="center"/>
      <w:outlineLvl w:val="7"/>
    </w:pPr>
    <w:rPr>
      <w:rFonts w:ascii="Times New Roman" w:hAnsi="Times New Roman"/>
      <w:b/>
      <w:sz w:val="32"/>
      <w:u w:val="single"/>
    </w:rPr>
  </w:style>
  <w:style w:type="paragraph" w:styleId="Ttulo9">
    <w:name w:val="heading 9"/>
    <w:basedOn w:val="Normal"/>
    <w:next w:val="Normal"/>
    <w:qFormat/>
    <w:rsid w:val="007C6C3A"/>
    <w:pPr>
      <w:keepNext/>
      <w:jc w:val="center"/>
      <w:outlineLvl w:val="8"/>
    </w:pPr>
    <w:rPr>
      <w:rFonts w:ascii="Times New Roman" w:hAnsi="Times New Roman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7C6C3A"/>
    <w:pPr>
      <w:ind w:left="4253"/>
      <w:jc w:val="both"/>
    </w:pPr>
    <w:rPr>
      <w:rFonts w:ascii="Times New Roman" w:hAnsi="Times New Roman"/>
      <w:sz w:val="20"/>
    </w:rPr>
  </w:style>
  <w:style w:type="paragraph" w:styleId="Corpodetexto">
    <w:name w:val="Body Text"/>
    <w:basedOn w:val="Normal"/>
    <w:link w:val="CorpodetextoChar"/>
    <w:rsid w:val="007C6C3A"/>
    <w:pPr>
      <w:jc w:val="both"/>
    </w:pPr>
    <w:rPr>
      <w:rFonts w:ascii="Times New Roman" w:hAnsi="Times New Roman"/>
      <w:color w:val="000080"/>
    </w:rPr>
  </w:style>
  <w:style w:type="table" w:styleId="Tabelacomgrade">
    <w:name w:val="Table Grid"/>
    <w:basedOn w:val="Tabelanormal"/>
    <w:uiPriority w:val="39"/>
    <w:rsid w:val="00A65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Fontepargpadro"/>
    <w:rsid w:val="00B51C01"/>
  </w:style>
  <w:style w:type="paragraph" w:styleId="Corpodetexto2">
    <w:name w:val="Body Text 2"/>
    <w:basedOn w:val="Normal"/>
    <w:link w:val="Corpodetexto2Char"/>
    <w:rsid w:val="00F37FC3"/>
    <w:pPr>
      <w:spacing w:after="120" w:line="480" w:lineRule="auto"/>
    </w:pPr>
  </w:style>
  <w:style w:type="character" w:customStyle="1" w:styleId="CorpodetextoChar">
    <w:name w:val="Corpo de texto Char"/>
    <w:link w:val="Corpodetexto"/>
    <w:rsid w:val="00205E6F"/>
    <w:rPr>
      <w:color w:val="000080"/>
      <w:sz w:val="28"/>
    </w:rPr>
  </w:style>
  <w:style w:type="paragraph" w:styleId="Cabealho">
    <w:name w:val="header"/>
    <w:basedOn w:val="Normal"/>
    <w:link w:val="CabealhoChar"/>
    <w:uiPriority w:val="99"/>
    <w:rsid w:val="001E1B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E1B70"/>
    <w:rPr>
      <w:rFonts w:ascii="Arial" w:hAnsi="Arial"/>
      <w:sz w:val="28"/>
    </w:rPr>
  </w:style>
  <w:style w:type="paragraph" w:styleId="Rodap">
    <w:name w:val="footer"/>
    <w:basedOn w:val="Normal"/>
    <w:link w:val="RodapChar"/>
    <w:uiPriority w:val="99"/>
    <w:rsid w:val="001E1B7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E1B70"/>
    <w:rPr>
      <w:rFonts w:ascii="Arial" w:hAnsi="Arial"/>
      <w:sz w:val="28"/>
    </w:rPr>
  </w:style>
  <w:style w:type="paragraph" w:styleId="Textodebalo">
    <w:name w:val="Balloon Text"/>
    <w:basedOn w:val="Normal"/>
    <w:link w:val="TextodebaloChar"/>
    <w:rsid w:val="001E1B7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E1B70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link w:val="Corpodetexto2"/>
    <w:rsid w:val="00956398"/>
    <w:rPr>
      <w:rFonts w:ascii="Arial" w:hAnsi="Arial"/>
      <w:sz w:val="28"/>
    </w:rPr>
  </w:style>
  <w:style w:type="character" w:styleId="Hyperlink">
    <w:name w:val="Hyperlink"/>
    <w:basedOn w:val="Fontepargpadro"/>
    <w:rsid w:val="00450AFE"/>
    <w:rPr>
      <w:color w:val="0000FF"/>
      <w:u w:val="single"/>
    </w:rPr>
  </w:style>
  <w:style w:type="paragraph" w:styleId="SemEspaamento">
    <w:name w:val="No Spacing"/>
    <w:uiPriority w:val="1"/>
    <w:qFormat/>
    <w:rsid w:val="0086650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ATA%20-%20PROJETO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70A4A-C903-4BB4-869F-330FA5E5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 - PROJETOS</Template>
  <TotalTime>675</TotalTime>
  <Pages>9</Pages>
  <Words>3652</Words>
  <Characters>19727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Prefeitura Municipal de Padua</Company>
  <LinksUpToDate>false</LinksUpToDate>
  <CharactersWithSpaces>23333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cybercd2000</dc:creator>
  <cp:keywords/>
  <dc:description/>
  <cp:lastModifiedBy>rachel</cp:lastModifiedBy>
  <cp:revision>3</cp:revision>
  <cp:lastPrinted>2021-02-09T17:40:00Z</cp:lastPrinted>
  <dcterms:created xsi:type="dcterms:W3CDTF">2012-07-17T18:32:00Z</dcterms:created>
  <dcterms:modified xsi:type="dcterms:W3CDTF">2022-04-01T17:53:00Z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1000266399</vt:i4>
  </property>
</Properties>
</file>