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CA" w:rsidRDefault="00602265" w:rsidP="00C454CA">
      <w:pPr>
        <w:pStyle w:val="Ttulo1"/>
        <w:spacing w:line="360" w:lineRule="auto"/>
        <w:ind w:left="0" w:firstLine="0"/>
        <w:jc w:val="center"/>
      </w:pPr>
      <w:r>
        <w:t>ANEXO</w:t>
      </w:r>
      <w:r w:rsidR="00B34766">
        <w:t xml:space="preserve"> VI</w:t>
      </w:r>
      <w:r w:rsidR="00996CF6">
        <w:t>I</w:t>
      </w:r>
    </w:p>
    <w:p w:rsidR="001D0416" w:rsidRDefault="00CA5FD7" w:rsidP="00C454CA">
      <w:pPr>
        <w:pStyle w:val="Ttulo1"/>
        <w:spacing w:line="360" w:lineRule="auto"/>
        <w:ind w:left="0" w:firstLine="0"/>
        <w:jc w:val="center"/>
      </w:pPr>
      <w:r w:rsidRPr="00CA5FD7">
        <w:t xml:space="preserve">ESTRUTURA TARIFÁRIA </w:t>
      </w:r>
      <w:r w:rsidR="00A36770">
        <w:t xml:space="preserve">ATUAL </w:t>
      </w:r>
      <w:r w:rsidRPr="00CA5FD7">
        <w:t>E SERVIÇOS COMPLEMENTARES</w:t>
      </w:r>
    </w:p>
    <w:p w:rsidR="000135C7" w:rsidRDefault="000135C7" w:rsidP="000135C7">
      <w:pPr>
        <w:pStyle w:val="Corpodetexto"/>
      </w:pPr>
      <w:r>
        <w:t xml:space="preserve">A estrutura tarifária vigente considera os valores previstos no Decreto Municipal nº. </w:t>
      </w:r>
      <w:r w:rsidR="009800E6">
        <w:t>271</w:t>
      </w:r>
      <w:r w:rsidR="004C14C0">
        <w:t>/2021</w:t>
      </w:r>
      <w:r>
        <w:t xml:space="preserve"> de </w:t>
      </w:r>
    </w:p>
    <w:p w:rsidR="001D0416" w:rsidRDefault="00FF40BE" w:rsidP="000135C7">
      <w:pPr>
        <w:pStyle w:val="Corpodetexto"/>
      </w:pPr>
      <w:r>
        <w:t>0</w:t>
      </w:r>
      <w:r w:rsidR="009800E6">
        <w:t>2</w:t>
      </w:r>
      <w:r>
        <w:t xml:space="preserve"> </w:t>
      </w:r>
      <w:r w:rsidR="009800E6">
        <w:t>de dezembro</w:t>
      </w:r>
      <w:r>
        <w:t xml:space="preserve"> de </w:t>
      </w:r>
      <w:r w:rsidR="000135C7">
        <w:t xml:space="preserve"> 202</w:t>
      </w:r>
      <w:r>
        <w:t>1</w:t>
      </w:r>
      <w:r w:rsidR="000135C7">
        <w:t>.</w:t>
      </w:r>
    </w:p>
    <w:p w:rsidR="000135C7" w:rsidRDefault="000135C7" w:rsidP="000135C7">
      <w:pPr>
        <w:pStyle w:val="Corpodetexto"/>
      </w:pPr>
    </w:p>
    <w:p w:rsidR="00EA3B19" w:rsidRDefault="00EA3B19" w:rsidP="000135C7">
      <w:pPr>
        <w:pStyle w:val="Corpodetexto"/>
      </w:pPr>
    </w:p>
    <w:p w:rsidR="00F04B2B" w:rsidRDefault="00F04B2B" w:rsidP="000135C7">
      <w:pPr>
        <w:pStyle w:val="Corpodetexto"/>
      </w:pPr>
      <w:r>
        <w:rPr>
          <w:noProof/>
          <w:lang w:val="pt-BR" w:eastAsia="pt-BR"/>
        </w:rPr>
        <w:drawing>
          <wp:inline distT="0" distB="0" distL="0" distR="0">
            <wp:extent cx="5543550" cy="3876040"/>
            <wp:effectExtent l="0" t="0" r="0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2B" w:rsidRDefault="00F04B2B" w:rsidP="000135C7">
      <w:pPr>
        <w:pStyle w:val="Corpodetexto"/>
      </w:pPr>
    </w:p>
    <w:p w:rsidR="00573306" w:rsidRDefault="00573306" w:rsidP="00C454CA">
      <w:pPr>
        <w:pStyle w:val="Corpodetexto"/>
      </w:pPr>
    </w:p>
    <w:p w:rsidR="00573306" w:rsidRPr="00A36770" w:rsidRDefault="00A36770" w:rsidP="00A36770">
      <w:pPr>
        <w:pStyle w:val="Corpodetexto"/>
        <w:jc w:val="both"/>
      </w:pPr>
      <w:r>
        <w:t>Atualmente, o</w:t>
      </w:r>
      <w:r w:rsidR="00AC2C02" w:rsidRPr="00A36770">
        <w:t xml:space="preserve"> volume m</w:t>
      </w:r>
      <w:r w:rsidR="00555CF1">
        <w:t>í</w:t>
      </w:r>
      <w:r w:rsidR="00AC2C02" w:rsidRPr="00A36770">
        <w:t>n</w:t>
      </w:r>
      <w:r w:rsidR="00555CF1">
        <w:t>i</w:t>
      </w:r>
      <w:r w:rsidR="00AC2C02" w:rsidRPr="00A36770">
        <w:t>mo considerado</w:t>
      </w:r>
      <w:r w:rsidR="00FA7555" w:rsidRPr="00A36770">
        <w:t xml:space="preserve"> </w:t>
      </w:r>
      <w:r w:rsidR="003565F3">
        <w:t xml:space="preserve">é </w:t>
      </w:r>
      <w:r w:rsidR="00FA7555" w:rsidRPr="00A36770">
        <w:t xml:space="preserve">de </w:t>
      </w:r>
      <w:r w:rsidR="00573306" w:rsidRPr="00A36770">
        <w:t xml:space="preserve"> </w:t>
      </w:r>
      <w:r w:rsidR="00EE2334" w:rsidRPr="00A36770">
        <w:t xml:space="preserve">15 </w:t>
      </w:r>
      <w:r w:rsidR="00573306" w:rsidRPr="00A36770">
        <w:t>m³ de água consumidos</w:t>
      </w:r>
      <w:r w:rsidR="00FA7555" w:rsidRPr="00A36770">
        <w:t xml:space="preserve"> por economia </w:t>
      </w:r>
      <w:r w:rsidR="004D4474" w:rsidRPr="00A36770">
        <w:t>residencial e publica e 20 m³</w:t>
      </w:r>
      <w:r w:rsidR="00062166" w:rsidRPr="00A36770">
        <w:t xml:space="preserve"> para as categorias industrial e comercial</w:t>
      </w:r>
      <w:r w:rsidR="00573306" w:rsidRPr="00A36770">
        <w:t>.</w:t>
      </w:r>
    </w:p>
    <w:p w:rsidR="002B1C3B" w:rsidRDefault="002B1C3B" w:rsidP="00A36770">
      <w:pPr>
        <w:pStyle w:val="Corpodetexto"/>
        <w:jc w:val="both"/>
      </w:pPr>
    </w:p>
    <w:p w:rsidR="00573306" w:rsidRDefault="00573306" w:rsidP="00A36770">
      <w:pPr>
        <w:pStyle w:val="Corpodetexto"/>
        <w:jc w:val="both"/>
      </w:pPr>
      <w:r>
        <w:t xml:space="preserve">A </w:t>
      </w:r>
      <w:r w:rsidR="002B1C3B">
        <w:t xml:space="preserve">estrutura tafirária proposta pela proponente deterá incluir a </w:t>
      </w:r>
      <w:r>
        <w:t xml:space="preserve">tarifa social </w:t>
      </w:r>
      <w:r w:rsidR="002B1C3B">
        <w:t xml:space="preserve">e </w:t>
      </w:r>
      <w:r>
        <w:t xml:space="preserve">deverá observar os normativos municipais e da AGÊNCIA </w:t>
      </w:r>
      <w:r w:rsidR="00EE2334">
        <w:t>RE</w:t>
      </w:r>
      <w:r>
        <w:t>GULADORA editados sobre o tema.</w:t>
      </w:r>
    </w:p>
    <w:p w:rsidR="00EE2334" w:rsidRDefault="00EE2334" w:rsidP="00573306">
      <w:pPr>
        <w:pStyle w:val="Corpodetexto"/>
      </w:pPr>
    </w:p>
    <w:p w:rsidR="00114A8E" w:rsidRPr="00114A8E" w:rsidRDefault="00114A8E" w:rsidP="00114A8E">
      <w:pPr>
        <w:pStyle w:val="Corpodetexto"/>
        <w:rPr>
          <w:b/>
          <w:bCs/>
        </w:rPr>
      </w:pPr>
      <w:r w:rsidRPr="00114A8E">
        <w:rPr>
          <w:b/>
          <w:bCs/>
        </w:rPr>
        <w:t xml:space="preserve">SERVIÇOS COMPLEMENTARES </w:t>
      </w:r>
    </w:p>
    <w:p w:rsidR="00114A8E" w:rsidRDefault="00114A8E" w:rsidP="00114A8E">
      <w:pPr>
        <w:pStyle w:val="Corpodetexto"/>
      </w:pPr>
    </w:p>
    <w:p w:rsidR="006E107E" w:rsidRPr="00A36770" w:rsidRDefault="00114A8E" w:rsidP="00502B5A">
      <w:pPr>
        <w:pStyle w:val="Corpodetexto"/>
        <w:spacing w:line="276" w:lineRule="auto"/>
        <w:jc w:val="both"/>
      </w:pPr>
      <w:r w:rsidRPr="00A36770">
        <w:t xml:space="preserve">A lista contendo os serviços complementares que a CONCESSIONÁRIA poderá executar e cobrar do USUÁRIOS, a pedido do mesmo, assim como as multas cabíveis, a serem aplicadas pela CONCESSIONÁRIA aos USUÁRIOS deverá ser prevista em regulamento a ser elaborado pela CONTRATADA. Caberá à AGÊNCIA REGULADORA publicar resolução; aprovando a cobrança, o valor unitário de cada um dos serviços complementares elencados na lista elaborada pela CONTRATADA e as multas cabíveis, a serem aplicadas pela CONCESSIONÁRIA aos USUÁRIOS. </w:t>
      </w:r>
    </w:p>
    <w:p w:rsidR="00CC5FD5" w:rsidRPr="00A36770" w:rsidRDefault="00114A8E" w:rsidP="00502B5A">
      <w:pPr>
        <w:pStyle w:val="Corpodetexto"/>
        <w:spacing w:line="276" w:lineRule="auto"/>
        <w:jc w:val="both"/>
      </w:pPr>
      <w:r w:rsidRPr="00A36770">
        <w:t xml:space="preserve">Outros serviços complementares, além daqueles elencados na lista elaborada pela CONTRATADA poderão ser previstos em resolução a ser publicada pela AGÊNCIA REGULADORA e seus valores deverão ser previamente aprovados pela AGÊNCIA REGULADORA. Os valores dos serviços complementares serão reajustados a cada 12 (doze) meses, contados a partir da data da apresentação da PROPOSTA COMERCIAL na LICITAÇÃO da CONCESSÃO e obedecerá às regras e </w:t>
      </w:r>
      <w:r w:rsidRPr="00A36770">
        <w:lastRenderedPageBreak/>
        <w:t>condições estabelecidas para reajuste das TARIFAS, previstas na cláusula  do CONTRATO</w:t>
      </w:r>
    </w:p>
    <w:sectPr w:rsidR="00CC5FD5" w:rsidRPr="00A36770" w:rsidSect="00475398">
      <w:headerReference w:type="default" r:id="rId8"/>
      <w:pgSz w:w="11910" w:h="16840"/>
      <w:pgMar w:top="1360" w:right="158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9C" w:rsidRDefault="00F22E9C">
      <w:r>
        <w:separator/>
      </w:r>
    </w:p>
  </w:endnote>
  <w:endnote w:type="continuationSeparator" w:id="0">
    <w:p w:rsidR="00F22E9C" w:rsidRDefault="00F2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9C" w:rsidRDefault="00F22E9C">
      <w:r>
        <w:separator/>
      </w:r>
    </w:p>
  </w:footnote>
  <w:footnote w:type="continuationSeparator" w:id="0">
    <w:p w:rsidR="00F22E9C" w:rsidRDefault="00F22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tab/>
    </w:r>
    <w:r>
      <w:rPr>
        <w:rFonts w:ascii="Collage" w:eastAsia="Collage" w:hAnsi="Collage" w:cs="Collage"/>
        <w:noProof/>
      </w:rPr>
      <w:drawing>
        <wp:inline distT="0" distB="0" distL="114300" distR="114300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:rsidR="00C454CA" w:rsidRPr="001E6967" w:rsidRDefault="00C454CA" w:rsidP="00C454CA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:rsidR="001D0416" w:rsidRPr="00C454CA" w:rsidRDefault="001D0416" w:rsidP="00C454CA">
    <w:pPr>
      <w:pStyle w:val="Cabealho"/>
      <w:tabs>
        <w:tab w:val="clear" w:pos="4252"/>
        <w:tab w:val="clear" w:pos="8504"/>
        <w:tab w:val="left" w:pos="49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4C10"/>
    <w:multiLevelType w:val="multilevel"/>
    <w:tmpl w:val="9126F85A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9" w:hanging="360"/>
      </w:pPr>
      <w:rPr>
        <w:rFonts w:hint="default"/>
        <w:lang w:val="pt-PT" w:eastAsia="en-US" w:bidi="ar-SA"/>
      </w:rPr>
    </w:lvl>
  </w:abstractNum>
  <w:abstractNum w:abstractNumId="1">
    <w:nsid w:val="1F721CEB"/>
    <w:multiLevelType w:val="multilevel"/>
    <w:tmpl w:val="5A80593E"/>
    <w:lvl w:ilvl="0">
      <w:start w:val="1"/>
      <w:numFmt w:val="decimal"/>
      <w:lvlText w:val="%1."/>
      <w:lvlJc w:val="left"/>
      <w:pPr>
        <w:ind w:left="512" w:hanging="411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23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309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8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8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1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281"/>
      </w:pPr>
      <w:rPr>
        <w:rFonts w:hint="default"/>
        <w:lang w:val="pt-PT" w:eastAsia="en-US" w:bidi="ar-SA"/>
      </w:rPr>
    </w:lvl>
  </w:abstractNum>
  <w:abstractNum w:abstractNumId="2">
    <w:nsid w:val="456F7424"/>
    <w:multiLevelType w:val="hybridMultilevel"/>
    <w:tmpl w:val="BD7CD81A"/>
    <w:lvl w:ilvl="0" w:tplc="1466DC7A">
      <w:start w:val="1"/>
      <w:numFmt w:val="upperRoman"/>
      <w:lvlText w:val="%1."/>
      <w:lvlJc w:val="left"/>
      <w:pPr>
        <w:ind w:left="1182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6A80E6A">
      <w:numFmt w:val="bullet"/>
      <w:lvlText w:val="•"/>
      <w:lvlJc w:val="left"/>
      <w:pPr>
        <w:ind w:left="1934" w:hanging="720"/>
      </w:pPr>
      <w:rPr>
        <w:rFonts w:hint="default"/>
        <w:lang w:val="pt-PT" w:eastAsia="en-US" w:bidi="ar-SA"/>
      </w:rPr>
    </w:lvl>
    <w:lvl w:ilvl="2" w:tplc="4C12A3B0">
      <w:numFmt w:val="bullet"/>
      <w:lvlText w:val="•"/>
      <w:lvlJc w:val="left"/>
      <w:pPr>
        <w:ind w:left="2689" w:hanging="720"/>
      </w:pPr>
      <w:rPr>
        <w:rFonts w:hint="default"/>
        <w:lang w:val="pt-PT" w:eastAsia="en-US" w:bidi="ar-SA"/>
      </w:rPr>
    </w:lvl>
    <w:lvl w:ilvl="3" w:tplc="01AC7BFC">
      <w:numFmt w:val="bullet"/>
      <w:lvlText w:val="•"/>
      <w:lvlJc w:val="left"/>
      <w:pPr>
        <w:ind w:left="3443" w:hanging="720"/>
      </w:pPr>
      <w:rPr>
        <w:rFonts w:hint="default"/>
        <w:lang w:val="pt-PT" w:eastAsia="en-US" w:bidi="ar-SA"/>
      </w:rPr>
    </w:lvl>
    <w:lvl w:ilvl="4" w:tplc="F9DAAAF8">
      <w:numFmt w:val="bullet"/>
      <w:lvlText w:val="•"/>
      <w:lvlJc w:val="left"/>
      <w:pPr>
        <w:ind w:left="4198" w:hanging="720"/>
      </w:pPr>
      <w:rPr>
        <w:rFonts w:hint="default"/>
        <w:lang w:val="pt-PT" w:eastAsia="en-US" w:bidi="ar-SA"/>
      </w:rPr>
    </w:lvl>
    <w:lvl w:ilvl="5" w:tplc="5C50C31A">
      <w:numFmt w:val="bullet"/>
      <w:lvlText w:val="•"/>
      <w:lvlJc w:val="left"/>
      <w:pPr>
        <w:ind w:left="4953" w:hanging="720"/>
      </w:pPr>
      <w:rPr>
        <w:rFonts w:hint="default"/>
        <w:lang w:val="pt-PT" w:eastAsia="en-US" w:bidi="ar-SA"/>
      </w:rPr>
    </w:lvl>
    <w:lvl w:ilvl="6" w:tplc="48DED9CA">
      <w:numFmt w:val="bullet"/>
      <w:lvlText w:val="•"/>
      <w:lvlJc w:val="left"/>
      <w:pPr>
        <w:ind w:left="5707" w:hanging="720"/>
      </w:pPr>
      <w:rPr>
        <w:rFonts w:hint="default"/>
        <w:lang w:val="pt-PT" w:eastAsia="en-US" w:bidi="ar-SA"/>
      </w:rPr>
    </w:lvl>
    <w:lvl w:ilvl="7" w:tplc="CB680486">
      <w:numFmt w:val="bullet"/>
      <w:lvlText w:val="•"/>
      <w:lvlJc w:val="left"/>
      <w:pPr>
        <w:ind w:left="6462" w:hanging="720"/>
      </w:pPr>
      <w:rPr>
        <w:rFonts w:hint="default"/>
        <w:lang w:val="pt-PT" w:eastAsia="en-US" w:bidi="ar-SA"/>
      </w:rPr>
    </w:lvl>
    <w:lvl w:ilvl="8" w:tplc="EA3A7A0A">
      <w:numFmt w:val="bullet"/>
      <w:lvlText w:val="•"/>
      <w:lvlJc w:val="left"/>
      <w:pPr>
        <w:ind w:left="7217" w:hanging="720"/>
      </w:pPr>
      <w:rPr>
        <w:rFonts w:hint="default"/>
        <w:lang w:val="pt-PT" w:eastAsia="en-US" w:bidi="ar-SA"/>
      </w:rPr>
    </w:lvl>
  </w:abstractNum>
  <w:abstractNum w:abstractNumId="3">
    <w:nsid w:val="4A3F23B3"/>
    <w:multiLevelType w:val="hybridMultilevel"/>
    <w:tmpl w:val="83885A82"/>
    <w:lvl w:ilvl="0" w:tplc="BC92E39A">
      <w:start w:val="1"/>
      <w:numFmt w:val="upperRoman"/>
      <w:lvlText w:val="%1."/>
      <w:lvlJc w:val="left"/>
      <w:pPr>
        <w:ind w:left="1234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1D03C0C">
      <w:numFmt w:val="bullet"/>
      <w:lvlText w:val="•"/>
      <w:lvlJc w:val="left"/>
      <w:pPr>
        <w:ind w:left="1988" w:hanging="281"/>
      </w:pPr>
      <w:rPr>
        <w:rFonts w:hint="default"/>
        <w:lang w:val="pt-PT" w:eastAsia="en-US" w:bidi="ar-SA"/>
      </w:rPr>
    </w:lvl>
    <w:lvl w:ilvl="2" w:tplc="24F415F6">
      <w:numFmt w:val="bullet"/>
      <w:lvlText w:val="•"/>
      <w:lvlJc w:val="left"/>
      <w:pPr>
        <w:ind w:left="2737" w:hanging="281"/>
      </w:pPr>
      <w:rPr>
        <w:rFonts w:hint="default"/>
        <w:lang w:val="pt-PT" w:eastAsia="en-US" w:bidi="ar-SA"/>
      </w:rPr>
    </w:lvl>
    <w:lvl w:ilvl="3" w:tplc="E736A62C">
      <w:numFmt w:val="bullet"/>
      <w:lvlText w:val="•"/>
      <w:lvlJc w:val="left"/>
      <w:pPr>
        <w:ind w:left="3485" w:hanging="281"/>
      </w:pPr>
      <w:rPr>
        <w:rFonts w:hint="default"/>
        <w:lang w:val="pt-PT" w:eastAsia="en-US" w:bidi="ar-SA"/>
      </w:rPr>
    </w:lvl>
    <w:lvl w:ilvl="4" w:tplc="8A402454">
      <w:numFmt w:val="bullet"/>
      <w:lvlText w:val="•"/>
      <w:lvlJc w:val="left"/>
      <w:pPr>
        <w:ind w:left="4234" w:hanging="281"/>
      </w:pPr>
      <w:rPr>
        <w:rFonts w:hint="default"/>
        <w:lang w:val="pt-PT" w:eastAsia="en-US" w:bidi="ar-SA"/>
      </w:rPr>
    </w:lvl>
    <w:lvl w:ilvl="5" w:tplc="00287250">
      <w:numFmt w:val="bullet"/>
      <w:lvlText w:val="•"/>
      <w:lvlJc w:val="left"/>
      <w:pPr>
        <w:ind w:left="4983" w:hanging="281"/>
      </w:pPr>
      <w:rPr>
        <w:rFonts w:hint="default"/>
        <w:lang w:val="pt-PT" w:eastAsia="en-US" w:bidi="ar-SA"/>
      </w:rPr>
    </w:lvl>
    <w:lvl w:ilvl="6" w:tplc="07349526">
      <w:numFmt w:val="bullet"/>
      <w:lvlText w:val="•"/>
      <w:lvlJc w:val="left"/>
      <w:pPr>
        <w:ind w:left="5731" w:hanging="281"/>
      </w:pPr>
      <w:rPr>
        <w:rFonts w:hint="default"/>
        <w:lang w:val="pt-PT" w:eastAsia="en-US" w:bidi="ar-SA"/>
      </w:rPr>
    </w:lvl>
    <w:lvl w:ilvl="7" w:tplc="6AC4710E">
      <w:numFmt w:val="bullet"/>
      <w:lvlText w:val="•"/>
      <w:lvlJc w:val="left"/>
      <w:pPr>
        <w:ind w:left="6480" w:hanging="281"/>
      </w:pPr>
      <w:rPr>
        <w:rFonts w:hint="default"/>
        <w:lang w:val="pt-PT" w:eastAsia="en-US" w:bidi="ar-SA"/>
      </w:rPr>
    </w:lvl>
    <w:lvl w:ilvl="8" w:tplc="849498B0">
      <w:numFmt w:val="bullet"/>
      <w:lvlText w:val="•"/>
      <w:lvlJc w:val="left"/>
      <w:pPr>
        <w:ind w:left="7229" w:hanging="28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0416"/>
    <w:rsid w:val="000135C7"/>
    <w:rsid w:val="00062166"/>
    <w:rsid w:val="000B700F"/>
    <w:rsid w:val="00114A8E"/>
    <w:rsid w:val="001D0416"/>
    <w:rsid w:val="00230190"/>
    <w:rsid w:val="00231031"/>
    <w:rsid w:val="002B1C3B"/>
    <w:rsid w:val="00320E92"/>
    <w:rsid w:val="003565F3"/>
    <w:rsid w:val="00475398"/>
    <w:rsid w:val="004C14C0"/>
    <w:rsid w:val="004D4474"/>
    <w:rsid w:val="00502B5A"/>
    <w:rsid w:val="00555CF1"/>
    <w:rsid w:val="00573306"/>
    <w:rsid w:val="00602265"/>
    <w:rsid w:val="0062796A"/>
    <w:rsid w:val="006927B1"/>
    <w:rsid w:val="006E107E"/>
    <w:rsid w:val="00712D15"/>
    <w:rsid w:val="007460D1"/>
    <w:rsid w:val="007C4C2E"/>
    <w:rsid w:val="0086088B"/>
    <w:rsid w:val="008916DC"/>
    <w:rsid w:val="008B3F82"/>
    <w:rsid w:val="008F642A"/>
    <w:rsid w:val="00905BE9"/>
    <w:rsid w:val="009800E6"/>
    <w:rsid w:val="00996CF6"/>
    <w:rsid w:val="00A26664"/>
    <w:rsid w:val="00A31978"/>
    <w:rsid w:val="00A36770"/>
    <w:rsid w:val="00AC2C02"/>
    <w:rsid w:val="00AE7D6D"/>
    <w:rsid w:val="00B34766"/>
    <w:rsid w:val="00B8794F"/>
    <w:rsid w:val="00BC337C"/>
    <w:rsid w:val="00C454CA"/>
    <w:rsid w:val="00CA5FD7"/>
    <w:rsid w:val="00CC5FD5"/>
    <w:rsid w:val="00DC0AF0"/>
    <w:rsid w:val="00DE0F77"/>
    <w:rsid w:val="00E00F98"/>
    <w:rsid w:val="00E15907"/>
    <w:rsid w:val="00E35440"/>
    <w:rsid w:val="00E50E7E"/>
    <w:rsid w:val="00EA3B19"/>
    <w:rsid w:val="00EE2334"/>
    <w:rsid w:val="00F04B2B"/>
    <w:rsid w:val="00F22E9C"/>
    <w:rsid w:val="00FA7555"/>
    <w:rsid w:val="00FD58A2"/>
    <w:rsid w:val="00F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98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475398"/>
    <w:pPr>
      <w:ind w:left="462" w:hanging="3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75398"/>
  </w:style>
  <w:style w:type="paragraph" w:styleId="PargrafodaLista">
    <w:name w:val="List Paragraph"/>
    <w:basedOn w:val="Normal"/>
    <w:uiPriority w:val="1"/>
    <w:qFormat/>
    <w:rsid w:val="00475398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75398"/>
  </w:style>
  <w:style w:type="paragraph" w:styleId="Cabealho">
    <w:name w:val="header"/>
    <w:basedOn w:val="Normal"/>
    <w:link w:val="CabealhoChar"/>
    <w:uiPriority w:val="99"/>
    <w:unhideWhenUsed/>
    <w:rsid w:val="00C454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4C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54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4CA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C454CA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88B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Batista da Silva</dc:creator>
  <cp:lastModifiedBy>rachel</cp:lastModifiedBy>
  <cp:revision>2</cp:revision>
  <dcterms:created xsi:type="dcterms:W3CDTF">2022-10-21T14:38:00Z</dcterms:created>
  <dcterms:modified xsi:type="dcterms:W3CDTF">2022-10-21T14:38:00Z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